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0C" w:rsidRPr="00943973" w:rsidRDefault="006D3C0C" w:rsidP="006D3C0C">
      <w:pPr>
        <w:pStyle w:val="a4"/>
        <w:shd w:val="clear" w:color="auto" w:fill="FFFFFF"/>
        <w:spacing w:before="0" w:beforeAutospacing="0" w:after="0" w:afterAutospacing="0"/>
        <w:ind w:firstLine="284"/>
        <w:jc w:val="right"/>
        <w:rPr>
          <w:sz w:val="20"/>
          <w:szCs w:val="20"/>
        </w:rPr>
      </w:pPr>
      <w:r w:rsidRPr="00943973">
        <w:rPr>
          <w:sz w:val="20"/>
          <w:szCs w:val="20"/>
        </w:rPr>
        <w:t>Для размещения на сайте учреждения</w:t>
      </w:r>
    </w:p>
    <w:p w:rsidR="006D3C0C" w:rsidRPr="00943973" w:rsidRDefault="006D3C0C" w:rsidP="006D3C0C">
      <w:pPr>
        <w:pStyle w:val="a4"/>
        <w:shd w:val="clear" w:color="auto" w:fill="FFFFFF"/>
        <w:spacing w:before="0" w:beforeAutospacing="0" w:after="0" w:afterAutospacing="0"/>
        <w:ind w:firstLine="284"/>
        <w:jc w:val="right"/>
        <w:rPr>
          <w:sz w:val="20"/>
          <w:szCs w:val="20"/>
        </w:rPr>
      </w:pPr>
    </w:p>
    <w:p w:rsidR="006D3C0C" w:rsidRPr="00943973" w:rsidRDefault="006D3C0C" w:rsidP="006D3C0C">
      <w:pPr>
        <w:pStyle w:val="a4"/>
        <w:shd w:val="clear" w:color="auto" w:fill="FFFFFF"/>
        <w:spacing w:before="0" w:beforeAutospacing="0" w:after="0" w:afterAutospacing="0"/>
        <w:ind w:firstLine="284"/>
        <w:jc w:val="center"/>
        <w:rPr>
          <w:sz w:val="20"/>
          <w:szCs w:val="20"/>
        </w:rPr>
      </w:pPr>
      <w:r w:rsidRPr="00943973">
        <w:rPr>
          <w:rStyle w:val="a5"/>
          <w:sz w:val="20"/>
          <w:szCs w:val="20"/>
        </w:rPr>
        <w:t>Основные положения</w:t>
      </w:r>
      <w:r w:rsidRPr="00943973">
        <w:rPr>
          <w:bCs/>
          <w:sz w:val="20"/>
          <w:szCs w:val="20"/>
        </w:rPr>
        <w:br/>
      </w:r>
      <w:r w:rsidRPr="00943973">
        <w:rPr>
          <w:rStyle w:val="a5"/>
          <w:sz w:val="20"/>
          <w:szCs w:val="20"/>
        </w:rPr>
        <w:t>учетной политики МАУ «ЛДС им. С. Капустина» (выдержки)</w:t>
      </w:r>
    </w:p>
    <w:p w:rsidR="006D3C0C" w:rsidRPr="00943973" w:rsidRDefault="006D3C0C" w:rsidP="006D3C0C">
      <w:pPr>
        <w:pStyle w:val="a4"/>
        <w:shd w:val="clear" w:color="auto" w:fill="FFFFFF"/>
        <w:spacing w:before="0" w:beforeAutospacing="0" w:after="0" w:afterAutospacing="0"/>
        <w:ind w:firstLine="284"/>
        <w:jc w:val="both"/>
        <w:rPr>
          <w:sz w:val="20"/>
          <w:szCs w:val="20"/>
        </w:rPr>
      </w:pPr>
    </w:p>
    <w:p w:rsidR="006D3C0C" w:rsidRPr="00943973" w:rsidRDefault="006D3C0C" w:rsidP="00943973">
      <w:pPr>
        <w:pStyle w:val="a4"/>
        <w:shd w:val="clear" w:color="auto" w:fill="FFFFFF"/>
        <w:spacing w:before="0" w:beforeAutospacing="0" w:after="0" w:afterAutospacing="0"/>
        <w:ind w:firstLine="567"/>
        <w:jc w:val="both"/>
        <w:rPr>
          <w:sz w:val="20"/>
          <w:szCs w:val="20"/>
        </w:rPr>
      </w:pPr>
      <w:r w:rsidRPr="00943973">
        <w:rPr>
          <w:sz w:val="20"/>
          <w:szCs w:val="20"/>
        </w:rPr>
        <w:t>В соответствии с требованиями пункта 9 Федерального стандарта бухгалтерского</w:t>
      </w:r>
      <w:r w:rsidRPr="00943973">
        <w:rPr>
          <w:sz w:val="20"/>
          <w:szCs w:val="20"/>
        </w:rPr>
        <w:br/>
        <w:t>учета для организаций государственного сектора «Учетная политика, оценочные значения</w:t>
      </w:r>
      <w:r w:rsidRPr="00943973">
        <w:rPr>
          <w:sz w:val="20"/>
          <w:szCs w:val="20"/>
        </w:rPr>
        <w:br/>
        <w:t>и ошибки», утвержденного приказом Министерства финансов Российской Федерации от</w:t>
      </w:r>
      <w:r w:rsidRPr="00943973">
        <w:rPr>
          <w:sz w:val="20"/>
          <w:szCs w:val="20"/>
        </w:rPr>
        <w:br/>
        <w:t>30.12.2017 № 274н, на официальном сайте учреждения размещается информация об</w:t>
      </w:r>
      <w:r w:rsidRPr="00943973">
        <w:rPr>
          <w:sz w:val="20"/>
          <w:szCs w:val="20"/>
        </w:rPr>
        <w:br/>
        <w:t>учетной политике.</w:t>
      </w:r>
    </w:p>
    <w:p w:rsidR="006D3C0C" w:rsidRPr="00943973" w:rsidRDefault="006D3C0C" w:rsidP="00943973">
      <w:pPr>
        <w:pStyle w:val="a4"/>
        <w:shd w:val="clear" w:color="auto" w:fill="FFFFFF"/>
        <w:spacing w:before="0" w:beforeAutospacing="0" w:after="0" w:afterAutospacing="0"/>
        <w:ind w:firstLine="567"/>
        <w:jc w:val="both"/>
        <w:rPr>
          <w:sz w:val="20"/>
          <w:szCs w:val="20"/>
        </w:rPr>
      </w:pPr>
      <w:r w:rsidRPr="00943973">
        <w:rPr>
          <w:sz w:val="20"/>
          <w:szCs w:val="20"/>
        </w:rPr>
        <w:t>Учетная политика для целей бухгалтерского учета утверждена Приказом директора</w:t>
      </w:r>
      <w:r w:rsidRPr="00943973">
        <w:rPr>
          <w:sz w:val="20"/>
          <w:szCs w:val="20"/>
        </w:rPr>
        <w:br/>
        <w:t>МАУ «ЛДС им.С.Капустина» от 29.12.2018г. № 39 «Об утверждении новой редакции</w:t>
      </w:r>
      <w:r w:rsidRPr="00943973">
        <w:rPr>
          <w:sz w:val="20"/>
          <w:szCs w:val="20"/>
        </w:rPr>
        <w:br/>
        <w:t>учетной политики для целей бухгалтерского учета».</w:t>
      </w:r>
      <w:r w:rsidRPr="00943973">
        <w:rPr>
          <w:sz w:val="20"/>
          <w:szCs w:val="20"/>
        </w:rPr>
        <w:t xml:space="preserve"> Приказом от 20.02.2025 №4 внесены последние изменения.</w:t>
      </w:r>
    </w:p>
    <w:p w:rsidR="006D3C0C" w:rsidRPr="00943973" w:rsidRDefault="006D3C0C" w:rsidP="006D3C0C">
      <w:pPr>
        <w:pStyle w:val="2"/>
        <w:numPr>
          <w:ilvl w:val="0"/>
          <w:numId w:val="0"/>
        </w:numPr>
        <w:spacing w:before="0" w:after="0" w:line="240" w:lineRule="auto"/>
        <w:ind w:left="284"/>
        <w:rPr>
          <w:sz w:val="20"/>
          <w:szCs w:val="20"/>
        </w:rPr>
      </w:pPr>
    </w:p>
    <w:p w:rsidR="006D3C0C" w:rsidRPr="00943973" w:rsidRDefault="006D3C0C" w:rsidP="006D3C0C">
      <w:pPr>
        <w:pStyle w:val="2"/>
        <w:numPr>
          <w:ilvl w:val="0"/>
          <w:numId w:val="0"/>
        </w:numPr>
        <w:spacing w:before="0" w:after="0" w:line="240" w:lineRule="auto"/>
        <w:ind w:left="284"/>
        <w:rPr>
          <w:sz w:val="20"/>
          <w:szCs w:val="20"/>
        </w:rPr>
      </w:pPr>
      <w:r w:rsidRPr="00943973">
        <w:rPr>
          <w:sz w:val="20"/>
          <w:szCs w:val="20"/>
        </w:rPr>
        <w:t xml:space="preserve">Учетная политика разработана в </w:t>
      </w:r>
      <w:proofErr w:type="gramStart"/>
      <w:r w:rsidRPr="00943973">
        <w:rPr>
          <w:sz w:val="20"/>
          <w:szCs w:val="20"/>
        </w:rPr>
        <w:t>соответствии</w:t>
      </w:r>
      <w:proofErr w:type="gramEnd"/>
      <w:r w:rsidRPr="00943973">
        <w:rPr>
          <w:sz w:val="20"/>
          <w:szCs w:val="20"/>
        </w:rPr>
        <w:t xml:space="preserve"> с требованиями следующих документов:</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Бюджетный </w:t>
      </w:r>
      <w:hyperlink r:id="rId6" w:history="1">
        <w:r w:rsidRPr="00943973">
          <w:rPr>
            <w:rStyle w:val="a6"/>
            <w:color w:val="auto"/>
            <w:sz w:val="20"/>
            <w:szCs w:val="20"/>
          </w:rPr>
          <w:t>кодекс</w:t>
        </w:r>
      </w:hyperlink>
      <w:r w:rsidRPr="00943973">
        <w:rPr>
          <w:sz w:val="20"/>
          <w:szCs w:val="20"/>
        </w:rPr>
        <w:t xml:space="preserve"> РФ (далее - БК РФ);</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7" w:history="1">
        <w:r w:rsidRPr="00943973">
          <w:rPr>
            <w:rStyle w:val="a6"/>
            <w:color w:val="auto"/>
            <w:sz w:val="20"/>
            <w:szCs w:val="20"/>
          </w:rPr>
          <w:t>закон</w:t>
        </w:r>
      </w:hyperlink>
      <w:r w:rsidRPr="00943973">
        <w:rPr>
          <w:sz w:val="20"/>
          <w:szCs w:val="20"/>
        </w:rPr>
        <w:t xml:space="preserve"> от 06.12.2011 № 402-ФЗ "О бухгалтерском учете" (далее - Закон № 402-ФЗ);</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8" w:history="1">
        <w:r w:rsidRPr="00943973">
          <w:rPr>
            <w:rStyle w:val="a6"/>
            <w:color w:val="auto"/>
            <w:sz w:val="20"/>
            <w:szCs w:val="20"/>
          </w:rPr>
          <w:t>закон</w:t>
        </w:r>
      </w:hyperlink>
      <w:r w:rsidRPr="00943973">
        <w:rPr>
          <w:sz w:val="20"/>
          <w:szCs w:val="20"/>
        </w:rPr>
        <w:t xml:space="preserve"> от 03.11.2006 № 174-ФЗ "Об автономных учреждениях" (далее - Закон № 174-ФЗ);</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9"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0" w:history="1">
        <w:r w:rsidRPr="00943973">
          <w:rPr>
            <w:rStyle w:val="a6"/>
            <w:color w:val="auto"/>
            <w:sz w:val="20"/>
            <w:szCs w:val="20"/>
          </w:rPr>
          <w:t>СГС</w:t>
        </w:r>
      </w:hyperlink>
      <w:r w:rsidRPr="00943973">
        <w:rPr>
          <w:sz w:val="20"/>
          <w:szCs w:val="20"/>
        </w:rPr>
        <w:t xml:space="preserve"> "Концептуальные основы");</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11"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2" w:history="1">
        <w:r w:rsidRPr="00943973">
          <w:rPr>
            <w:rStyle w:val="a6"/>
            <w:color w:val="auto"/>
            <w:sz w:val="20"/>
            <w:szCs w:val="20"/>
          </w:rPr>
          <w:t>СГС</w:t>
        </w:r>
      </w:hyperlink>
      <w:r w:rsidRPr="00943973">
        <w:rPr>
          <w:sz w:val="20"/>
          <w:szCs w:val="20"/>
        </w:rPr>
        <w:t xml:space="preserve"> "Основные средства");</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13"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4" w:history="1">
        <w:r w:rsidRPr="00943973">
          <w:rPr>
            <w:rStyle w:val="a6"/>
            <w:color w:val="auto"/>
            <w:sz w:val="20"/>
            <w:szCs w:val="20"/>
          </w:rPr>
          <w:t>СГС</w:t>
        </w:r>
      </w:hyperlink>
      <w:r w:rsidRPr="00943973">
        <w:rPr>
          <w:sz w:val="20"/>
          <w:szCs w:val="20"/>
        </w:rPr>
        <w:t xml:space="preserve"> "Аренда");</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15"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6" w:history="1">
        <w:r w:rsidRPr="00943973">
          <w:rPr>
            <w:rStyle w:val="a6"/>
            <w:color w:val="auto"/>
            <w:sz w:val="20"/>
            <w:szCs w:val="20"/>
          </w:rPr>
          <w:t>СГС</w:t>
        </w:r>
      </w:hyperlink>
      <w:r w:rsidRPr="00943973">
        <w:rPr>
          <w:sz w:val="20"/>
          <w:szCs w:val="20"/>
        </w:rPr>
        <w:t xml:space="preserve"> "Обесценение активов");</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17"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34н (далее - </w:t>
      </w:r>
      <w:hyperlink r:id="rId18" w:history="1">
        <w:r w:rsidRPr="00943973">
          <w:rPr>
            <w:rStyle w:val="a6"/>
            <w:color w:val="auto"/>
            <w:sz w:val="20"/>
            <w:szCs w:val="20"/>
          </w:rPr>
          <w:t>СГС</w:t>
        </w:r>
      </w:hyperlink>
      <w:r w:rsidRPr="00943973">
        <w:rPr>
          <w:sz w:val="20"/>
          <w:szCs w:val="20"/>
        </w:rPr>
        <w:t xml:space="preserve"> "Представление отчетности");</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19"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0" w:history="1">
        <w:r w:rsidRPr="00943973">
          <w:rPr>
            <w:rStyle w:val="a6"/>
            <w:color w:val="auto"/>
            <w:sz w:val="20"/>
            <w:szCs w:val="20"/>
          </w:rPr>
          <w:t>СГС</w:t>
        </w:r>
      </w:hyperlink>
      <w:r w:rsidRPr="00943973">
        <w:rPr>
          <w:sz w:val="20"/>
          <w:szCs w:val="20"/>
        </w:rPr>
        <w:t xml:space="preserve"> "Отчет о движении денежных средств");</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21"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2" w:history="1">
        <w:r w:rsidRPr="00943973">
          <w:rPr>
            <w:rStyle w:val="a6"/>
            <w:color w:val="auto"/>
            <w:sz w:val="20"/>
            <w:szCs w:val="20"/>
          </w:rPr>
          <w:t>СГС</w:t>
        </w:r>
      </w:hyperlink>
      <w:r w:rsidRPr="00943973">
        <w:rPr>
          <w:sz w:val="20"/>
          <w:szCs w:val="20"/>
        </w:rPr>
        <w:t xml:space="preserve"> "Учетная политика");</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23"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4" w:history="1">
        <w:r w:rsidRPr="00943973">
          <w:rPr>
            <w:rStyle w:val="a6"/>
            <w:color w:val="auto"/>
            <w:sz w:val="20"/>
            <w:szCs w:val="20"/>
          </w:rPr>
          <w:t>СГС</w:t>
        </w:r>
      </w:hyperlink>
      <w:r w:rsidRPr="00943973">
        <w:rPr>
          <w:sz w:val="20"/>
          <w:szCs w:val="20"/>
        </w:rPr>
        <w:t xml:space="preserve"> "События после отчетной даты");</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25"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6" w:history="1">
        <w:r w:rsidRPr="00943973">
          <w:rPr>
            <w:rStyle w:val="a6"/>
            <w:color w:val="auto"/>
            <w:sz w:val="20"/>
            <w:szCs w:val="20"/>
          </w:rPr>
          <w:t>СГС</w:t>
        </w:r>
      </w:hyperlink>
      <w:r w:rsidRPr="00943973">
        <w:rPr>
          <w:sz w:val="20"/>
          <w:szCs w:val="20"/>
        </w:rPr>
        <w:t xml:space="preserve"> "Доходы");</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Федеральный </w:t>
      </w:r>
      <w:hyperlink r:id="rId27"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8" w:history="1">
        <w:r w:rsidRPr="00943973">
          <w:rPr>
            <w:rStyle w:val="a6"/>
            <w:color w:val="auto"/>
            <w:sz w:val="20"/>
            <w:szCs w:val="20"/>
          </w:rPr>
          <w:t>СГС</w:t>
        </w:r>
      </w:hyperlink>
      <w:r w:rsidRPr="00943973">
        <w:rPr>
          <w:sz w:val="20"/>
          <w:szCs w:val="20"/>
        </w:rPr>
        <w:t xml:space="preserve"> "Влияние изменений курсов иностранных валют");</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Единый </w:t>
      </w:r>
      <w:hyperlink r:id="rId29" w:history="1">
        <w:r w:rsidRPr="00943973">
          <w:rPr>
            <w:rStyle w:val="a6"/>
            <w:color w:val="auto"/>
            <w:sz w:val="20"/>
            <w:szCs w:val="20"/>
          </w:rPr>
          <w:t>план</w:t>
        </w:r>
      </w:hyperlink>
      <w:r w:rsidRPr="00943973">
        <w:rPr>
          <w:sz w:val="20"/>
          <w:szCs w:val="20"/>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0" w:history="1">
        <w:r w:rsidRPr="00943973">
          <w:rPr>
            <w:rStyle w:val="a6"/>
            <w:color w:val="auto"/>
            <w:sz w:val="20"/>
            <w:szCs w:val="20"/>
          </w:rPr>
          <w:t>план</w:t>
        </w:r>
      </w:hyperlink>
      <w:r w:rsidRPr="00943973">
        <w:rPr>
          <w:sz w:val="20"/>
          <w:szCs w:val="20"/>
        </w:rPr>
        <w:t xml:space="preserve"> счетов);</w:t>
      </w:r>
    </w:p>
    <w:p w:rsidR="006D3C0C" w:rsidRPr="00943973" w:rsidRDefault="006D3C0C" w:rsidP="006D3C0C">
      <w:pPr>
        <w:pStyle w:val="a"/>
        <w:numPr>
          <w:ilvl w:val="0"/>
          <w:numId w:val="2"/>
        </w:numPr>
        <w:spacing w:before="0" w:after="0" w:line="240" w:lineRule="auto"/>
        <w:ind w:firstLine="284"/>
        <w:jc w:val="both"/>
        <w:rPr>
          <w:sz w:val="20"/>
          <w:szCs w:val="20"/>
        </w:rPr>
      </w:pPr>
      <w:hyperlink r:id="rId31" w:history="1">
        <w:r w:rsidRPr="00943973">
          <w:rPr>
            <w:rStyle w:val="a6"/>
            <w:color w:val="auto"/>
            <w:sz w:val="20"/>
            <w:szCs w:val="20"/>
          </w:rPr>
          <w:t>Инструкция</w:t>
        </w:r>
      </w:hyperlink>
      <w:r w:rsidRPr="00943973">
        <w:rPr>
          <w:sz w:val="20"/>
          <w:szCs w:val="20"/>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2" w:history="1">
        <w:r w:rsidRPr="00943973">
          <w:rPr>
            <w:rStyle w:val="a6"/>
            <w:color w:val="auto"/>
            <w:sz w:val="20"/>
            <w:szCs w:val="20"/>
          </w:rPr>
          <w:t>Инструкция</w:t>
        </w:r>
      </w:hyperlink>
      <w:r w:rsidRPr="00943973">
        <w:rPr>
          <w:sz w:val="20"/>
          <w:szCs w:val="20"/>
        </w:rPr>
        <w:t xml:space="preserve"> № 157н);</w:t>
      </w:r>
    </w:p>
    <w:p w:rsidR="006D3C0C" w:rsidRPr="00943973" w:rsidRDefault="006D3C0C" w:rsidP="006D3C0C">
      <w:pPr>
        <w:pStyle w:val="a"/>
        <w:numPr>
          <w:ilvl w:val="0"/>
          <w:numId w:val="2"/>
        </w:numPr>
        <w:spacing w:before="0" w:after="0" w:line="240" w:lineRule="auto"/>
        <w:ind w:firstLine="284"/>
        <w:jc w:val="both"/>
        <w:rPr>
          <w:sz w:val="20"/>
          <w:szCs w:val="20"/>
        </w:rPr>
      </w:pPr>
      <w:hyperlink r:id="rId33" w:history="1">
        <w:r w:rsidRPr="00943973">
          <w:rPr>
            <w:rStyle w:val="a6"/>
            <w:color w:val="auto"/>
            <w:sz w:val="20"/>
            <w:szCs w:val="20"/>
          </w:rPr>
          <w:t>План</w:t>
        </w:r>
      </w:hyperlink>
      <w:r w:rsidRPr="00943973">
        <w:rPr>
          <w:sz w:val="20"/>
          <w:szCs w:val="20"/>
        </w:rPr>
        <w:t xml:space="preserve"> счетов бухгалтерского учета автономных учреждений, утвержденный Приказом Минфина России от 23.12.2010 № 183н (далее - </w:t>
      </w:r>
      <w:hyperlink r:id="rId34" w:history="1">
        <w:r w:rsidRPr="00943973">
          <w:rPr>
            <w:rStyle w:val="a6"/>
            <w:color w:val="auto"/>
            <w:sz w:val="20"/>
            <w:szCs w:val="20"/>
          </w:rPr>
          <w:t>План</w:t>
        </w:r>
      </w:hyperlink>
      <w:r w:rsidRPr="00943973">
        <w:rPr>
          <w:sz w:val="20"/>
          <w:szCs w:val="20"/>
        </w:rPr>
        <w:t xml:space="preserve"> счетов автономных учреждений);</w:t>
      </w:r>
    </w:p>
    <w:p w:rsidR="006D3C0C" w:rsidRPr="00943973" w:rsidRDefault="006D3C0C" w:rsidP="006D3C0C">
      <w:pPr>
        <w:pStyle w:val="a"/>
        <w:numPr>
          <w:ilvl w:val="0"/>
          <w:numId w:val="2"/>
        </w:numPr>
        <w:spacing w:before="0" w:after="0" w:line="240" w:lineRule="auto"/>
        <w:ind w:firstLine="284"/>
        <w:jc w:val="both"/>
        <w:rPr>
          <w:sz w:val="20"/>
          <w:szCs w:val="20"/>
        </w:rPr>
      </w:pPr>
      <w:hyperlink r:id="rId35" w:history="1">
        <w:r w:rsidRPr="00943973">
          <w:rPr>
            <w:rStyle w:val="a6"/>
            <w:color w:val="auto"/>
            <w:sz w:val="20"/>
            <w:szCs w:val="20"/>
          </w:rPr>
          <w:t>Инструкция</w:t>
        </w:r>
      </w:hyperlink>
      <w:r w:rsidRPr="00943973">
        <w:rPr>
          <w:sz w:val="20"/>
          <w:szCs w:val="20"/>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36" w:history="1">
        <w:r w:rsidRPr="00943973">
          <w:rPr>
            <w:rStyle w:val="a6"/>
            <w:color w:val="auto"/>
            <w:sz w:val="20"/>
            <w:szCs w:val="20"/>
          </w:rPr>
          <w:t>Инструкция</w:t>
        </w:r>
      </w:hyperlink>
      <w:r w:rsidRPr="00943973">
        <w:rPr>
          <w:sz w:val="20"/>
          <w:szCs w:val="20"/>
        </w:rPr>
        <w:t xml:space="preserve"> № 183н);</w:t>
      </w:r>
    </w:p>
    <w:p w:rsidR="006D3C0C" w:rsidRPr="00943973" w:rsidRDefault="006D3C0C" w:rsidP="006D3C0C">
      <w:pPr>
        <w:pStyle w:val="a"/>
        <w:numPr>
          <w:ilvl w:val="0"/>
          <w:numId w:val="2"/>
        </w:numPr>
        <w:spacing w:before="0" w:after="0" w:line="240" w:lineRule="auto"/>
        <w:ind w:firstLine="284"/>
        <w:jc w:val="both"/>
        <w:rPr>
          <w:sz w:val="20"/>
          <w:szCs w:val="20"/>
        </w:rPr>
      </w:pPr>
      <w:hyperlink r:id="rId37" w:history="1">
        <w:r w:rsidRPr="00943973">
          <w:rPr>
            <w:rStyle w:val="a6"/>
            <w:color w:val="auto"/>
            <w:sz w:val="20"/>
            <w:szCs w:val="20"/>
          </w:rPr>
          <w:t>Приказ</w:t>
        </w:r>
      </w:hyperlink>
      <w:r w:rsidRPr="00943973">
        <w:rPr>
          <w:sz w:val="20"/>
          <w:szCs w:val="20"/>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8" w:history="1">
        <w:r w:rsidRPr="00943973">
          <w:rPr>
            <w:rStyle w:val="a6"/>
            <w:color w:val="auto"/>
            <w:sz w:val="20"/>
            <w:szCs w:val="20"/>
          </w:rPr>
          <w:t>Приказ</w:t>
        </w:r>
      </w:hyperlink>
      <w:r w:rsidRPr="00943973">
        <w:rPr>
          <w:sz w:val="20"/>
          <w:szCs w:val="20"/>
        </w:rPr>
        <w:t xml:space="preserve"> Минфина России № 52н);</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Методические </w:t>
      </w:r>
      <w:hyperlink r:id="rId39" w:history="1">
        <w:r w:rsidRPr="00943973">
          <w:rPr>
            <w:rStyle w:val="a6"/>
            <w:color w:val="auto"/>
            <w:sz w:val="20"/>
            <w:szCs w:val="20"/>
          </w:rPr>
          <w:t>указания</w:t>
        </w:r>
      </w:hyperlink>
      <w:r w:rsidRPr="00943973">
        <w:rPr>
          <w:sz w:val="20"/>
          <w:szCs w:val="20"/>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0" w:history="1">
        <w:r w:rsidRPr="00943973">
          <w:rPr>
            <w:rStyle w:val="a6"/>
            <w:color w:val="auto"/>
            <w:sz w:val="20"/>
            <w:szCs w:val="20"/>
          </w:rPr>
          <w:t>указания</w:t>
        </w:r>
      </w:hyperlink>
      <w:r w:rsidRPr="00943973">
        <w:rPr>
          <w:sz w:val="20"/>
          <w:szCs w:val="20"/>
        </w:rPr>
        <w:t xml:space="preserve"> № 52н);</w:t>
      </w:r>
    </w:p>
    <w:p w:rsidR="006D3C0C" w:rsidRPr="00943973" w:rsidRDefault="006D3C0C" w:rsidP="006D3C0C">
      <w:pPr>
        <w:pStyle w:val="a"/>
        <w:numPr>
          <w:ilvl w:val="0"/>
          <w:numId w:val="2"/>
        </w:numPr>
        <w:spacing w:before="0" w:after="0" w:line="240" w:lineRule="auto"/>
        <w:ind w:firstLine="284"/>
        <w:jc w:val="both"/>
        <w:rPr>
          <w:sz w:val="20"/>
          <w:szCs w:val="20"/>
        </w:rPr>
      </w:pPr>
      <w:hyperlink r:id="rId41" w:history="1">
        <w:r w:rsidRPr="00943973">
          <w:rPr>
            <w:rStyle w:val="a6"/>
            <w:color w:val="auto"/>
            <w:sz w:val="20"/>
            <w:szCs w:val="20"/>
          </w:rPr>
          <w:t>Указание</w:t>
        </w:r>
      </w:hyperlink>
      <w:r w:rsidRPr="00943973">
        <w:rPr>
          <w:sz w:val="20"/>
          <w:szCs w:val="20"/>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2" w:history="1">
        <w:r w:rsidRPr="00943973">
          <w:rPr>
            <w:rStyle w:val="a6"/>
            <w:color w:val="auto"/>
            <w:sz w:val="20"/>
            <w:szCs w:val="20"/>
          </w:rPr>
          <w:t>Указание</w:t>
        </w:r>
      </w:hyperlink>
      <w:r w:rsidRPr="00943973">
        <w:rPr>
          <w:sz w:val="20"/>
          <w:szCs w:val="20"/>
        </w:rPr>
        <w:t xml:space="preserve"> № 3210-У);</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lastRenderedPageBreak/>
        <w:t xml:space="preserve">Методические </w:t>
      </w:r>
      <w:hyperlink r:id="rId43" w:history="1">
        <w:r w:rsidRPr="00943973">
          <w:rPr>
            <w:rStyle w:val="a6"/>
            <w:color w:val="auto"/>
            <w:sz w:val="20"/>
            <w:szCs w:val="20"/>
          </w:rPr>
          <w:t>указания</w:t>
        </w:r>
      </w:hyperlink>
      <w:r w:rsidRPr="00943973">
        <w:rPr>
          <w:sz w:val="20"/>
          <w:szCs w:val="20"/>
        </w:rPr>
        <w:t xml:space="preserve"> по инвентаризации имущества и финансовых обязательств, утвержденные Приказом Минфина России от 13.06.1995 № 49 (далее - Методические </w:t>
      </w:r>
      <w:hyperlink r:id="rId44" w:history="1">
        <w:r w:rsidRPr="00943973">
          <w:rPr>
            <w:rStyle w:val="a6"/>
            <w:color w:val="auto"/>
            <w:sz w:val="20"/>
            <w:szCs w:val="20"/>
          </w:rPr>
          <w:t>указания</w:t>
        </w:r>
      </w:hyperlink>
      <w:r w:rsidRPr="00943973">
        <w:rPr>
          <w:sz w:val="20"/>
          <w:szCs w:val="20"/>
        </w:rPr>
        <w:t xml:space="preserve"> № 49);</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Методические </w:t>
      </w:r>
      <w:hyperlink r:id="rId45" w:history="1">
        <w:r w:rsidRPr="00943973">
          <w:rPr>
            <w:rStyle w:val="a6"/>
            <w:color w:val="auto"/>
            <w:sz w:val="20"/>
            <w:szCs w:val="20"/>
          </w:rPr>
          <w:t>рекомендации</w:t>
        </w:r>
      </w:hyperlink>
      <w:r w:rsidRPr="00943973">
        <w:rPr>
          <w:sz w:val="20"/>
          <w:szCs w:val="20"/>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6" w:history="1">
        <w:r w:rsidRPr="00943973">
          <w:rPr>
            <w:rStyle w:val="a6"/>
            <w:color w:val="auto"/>
            <w:sz w:val="20"/>
            <w:szCs w:val="20"/>
          </w:rPr>
          <w:t>рекомендации</w:t>
        </w:r>
      </w:hyperlink>
      <w:r w:rsidRPr="00943973">
        <w:rPr>
          <w:sz w:val="20"/>
          <w:szCs w:val="20"/>
        </w:rPr>
        <w:t xml:space="preserve"> № АМ-23-р);</w:t>
      </w:r>
    </w:p>
    <w:p w:rsidR="006D3C0C" w:rsidRPr="00943973" w:rsidRDefault="006D3C0C" w:rsidP="006D3C0C">
      <w:pPr>
        <w:pStyle w:val="a"/>
        <w:numPr>
          <w:ilvl w:val="0"/>
          <w:numId w:val="2"/>
        </w:numPr>
        <w:spacing w:before="0" w:after="0" w:line="240" w:lineRule="auto"/>
        <w:ind w:firstLine="284"/>
        <w:jc w:val="both"/>
        <w:rPr>
          <w:sz w:val="20"/>
          <w:szCs w:val="20"/>
        </w:rPr>
      </w:pPr>
      <w:hyperlink r:id="rId47" w:history="1">
        <w:r w:rsidRPr="00943973">
          <w:rPr>
            <w:rStyle w:val="a6"/>
            <w:color w:val="auto"/>
            <w:sz w:val="20"/>
            <w:szCs w:val="20"/>
          </w:rPr>
          <w:t>Правила</w:t>
        </w:r>
      </w:hyperlink>
      <w:r w:rsidRPr="00943973">
        <w:rPr>
          <w:sz w:val="20"/>
          <w:szCs w:val="20"/>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48" w:history="1">
        <w:r w:rsidRPr="00943973">
          <w:rPr>
            <w:rStyle w:val="a6"/>
            <w:color w:val="auto"/>
            <w:sz w:val="20"/>
            <w:szCs w:val="20"/>
          </w:rPr>
          <w:t>Правила</w:t>
        </w:r>
      </w:hyperlink>
      <w:r w:rsidRPr="00943973">
        <w:rPr>
          <w:sz w:val="20"/>
          <w:szCs w:val="20"/>
        </w:rPr>
        <w:t xml:space="preserve"> учета и хранения драгоценных металлов, драгоценных камней и продукции из них, а также ведения соответствующей отчетности);</w:t>
      </w:r>
    </w:p>
    <w:p w:rsidR="006D3C0C" w:rsidRPr="00943973" w:rsidRDefault="006D3C0C" w:rsidP="006D3C0C">
      <w:pPr>
        <w:pStyle w:val="a"/>
        <w:numPr>
          <w:ilvl w:val="0"/>
          <w:numId w:val="2"/>
        </w:numPr>
        <w:spacing w:before="0" w:after="0" w:line="240" w:lineRule="auto"/>
        <w:ind w:firstLine="284"/>
        <w:jc w:val="both"/>
        <w:rPr>
          <w:sz w:val="20"/>
          <w:szCs w:val="20"/>
        </w:rPr>
      </w:pPr>
      <w:hyperlink r:id="rId49" w:history="1">
        <w:r w:rsidRPr="00943973">
          <w:rPr>
            <w:rStyle w:val="a6"/>
            <w:color w:val="auto"/>
            <w:sz w:val="20"/>
            <w:szCs w:val="20"/>
          </w:rPr>
          <w:t>Инструкция</w:t>
        </w:r>
      </w:hyperlink>
      <w:r w:rsidRPr="00943973">
        <w:rPr>
          <w:sz w:val="20"/>
          <w:szCs w:val="20"/>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0" w:history="1">
        <w:r w:rsidRPr="00943973">
          <w:rPr>
            <w:rStyle w:val="a6"/>
            <w:color w:val="auto"/>
            <w:sz w:val="20"/>
            <w:szCs w:val="20"/>
          </w:rPr>
          <w:t>Инструкция</w:t>
        </w:r>
      </w:hyperlink>
      <w:r w:rsidRPr="00943973">
        <w:rPr>
          <w:sz w:val="20"/>
          <w:szCs w:val="20"/>
        </w:rPr>
        <w:t xml:space="preserve"> № 33н);</w:t>
      </w:r>
    </w:p>
    <w:p w:rsidR="006D3C0C" w:rsidRPr="00943973" w:rsidRDefault="006D3C0C" w:rsidP="006D3C0C">
      <w:pPr>
        <w:pStyle w:val="a"/>
        <w:numPr>
          <w:ilvl w:val="0"/>
          <w:numId w:val="2"/>
        </w:numPr>
        <w:spacing w:before="0" w:after="0" w:line="240" w:lineRule="auto"/>
        <w:ind w:firstLine="284"/>
        <w:jc w:val="both"/>
        <w:rPr>
          <w:sz w:val="20"/>
          <w:szCs w:val="20"/>
        </w:rPr>
      </w:pPr>
      <w:hyperlink r:id="rId51" w:history="1">
        <w:r w:rsidRPr="00943973">
          <w:rPr>
            <w:rStyle w:val="a6"/>
            <w:color w:val="auto"/>
            <w:sz w:val="20"/>
            <w:szCs w:val="20"/>
          </w:rPr>
          <w:t>Приказ</w:t>
        </w:r>
      </w:hyperlink>
      <w:r w:rsidRPr="00943973">
        <w:rPr>
          <w:sz w:val="20"/>
          <w:szCs w:val="20"/>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2" w:history="1">
        <w:r w:rsidRPr="00943973">
          <w:rPr>
            <w:rStyle w:val="a6"/>
            <w:color w:val="auto"/>
            <w:sz w:val="20"/>
            <w:szCs w:val="20"/>
          </w:rPr>
          <w:t>Приказ</w:t>
        </w:r>
      </w:hyperlink>
      <w:r w:rsidRPr="00943973">
        <w:rPr>
          <w:sz w:val="20"/>
          <w:szCs w:val="20"/>
        </w:rPr>
        <w:t xml:space="preserve"> Минфина России № 231н);</w:t>
      </w:r>
    </w:p>
    <w:p w:rsidR="006D3C0C" w:rsidRPr="00943973" w:rsidRDefault="006D3C0C" w:rsidP="006D3C0C">
      <w:pPr>
        <w:pStyle w:val="a"/>
        <w:numPr>
          <w:ilvl w:val="0"/>
          <w:numId w:val="2"/>
        </w:numPr>
        <w:spacing w:before="0" w:after="0" w:line="240" w:lineRule="auto"/>
        <w:ind w:firstLine="284"/>
        <w:jc w:val="both"/>
        <w:rPr>
          <w:i/>
          <w:sz w:val="20"/>
          <w:szCs w:val="20"/>
        </w:rPr>
      </w:pPr>
      <w:hyperlink r:id="rId53" w:history="1">
        <w:r w:rsidRPr="00943973">
          <w:rPr>
            <w:rStyle w:val="a6"/>
            <w:color w:val="auto"/>
            <w:sz w:val="20"/>
            <w:szCs w:val="20"/>
          </w:rPr>
          <w:t>Порядок</w:t>
        </w:r>
      </w:hyperlink>
      <w:r w:rsidRPr="00943973">
        <w:rPr>
          <w:sz w:val="20"/>
          <w:szCs w:val="20"/>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4" w:history="1">
        <w:r w:rsidRPr="00943973">
          <w:rPr>
            <w:rStyle w:val="a6"/>
            <w:color w:val="auto"/>
            <w:sz w:val="20"/>
            <w:szCs w:val="20"/>
          </w:rPr>
          <w:t>Порядок</w:t>
        </w:r>
      </w:hyperlink>
      <w:r w:rsidRPr="00943973">
        <w:rPr>
          <w:sz w:val="20"/>
          <w:szCs w:val="20"/>
        </w:rPr>
        <w:t xml:space="preserve"> применения КОСГУ, </w:t>
      </w:r>
      <w:hyperlink r:id="rId55" w:history="1">
        <w:r w:rsidRPr="00943973">
          <w:rPr>
            <w:rStyle w:val="a6"/>
            <w:color w:val="auto"/>
            <w:sz w:val="20"/>
            <w:szCs w:val="20"/>
          </w:rPr>
          <w:t>Порядок</w:t>
        </w:r>
      </w:hyperlink>
      <w:r w:rsidR="00943973" w:rsidRPr="00943973">
        <w:rPr>
          <w:sz w:val="20"/>
          <w:szCs w:val="20"/>
        </w:rPr>
        <w:t xml:space="preserve"> № 209н)</w:t>
      </w:r>
      <w:r w:rsidRPr="00943973">
        <w:rPr>
          <w:i/>
          <w:sz w:val="20"/>
          <w:szCs w:val="20"/>
        </w:rPr>
        <w:t xml:space="preserve"> (Основание: </w:t>
      </w:r>
      <w:hyperlink r:id="rId56" w:history="1">
        <w:r w:rsidRPr="00943973">
          <w:rPr>
            <w:rStyle w:val="a6"/>
            <w:i/>
            <w:color w:val="auto"/>
            <w:sz w:val="20"/>
            <w:szCs w:val="20"/>
          </w:rPr>
          <w:t>ч. 2 ст. 8</w:t>
        </w:r>
      </w:hyperlink>
      <w:r w:rsidRPr="00943973">
        <w:rPr>
          <w:i/>
          <w:sz w:val="20"/>
          <w:szCs w:val="20"/>
        </w:rPr>
        <w:t xml:space="preserve"> Закона № 402-ФЗ)</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Федеральный </w:t>
      </w:r>
      <w:hyperlink r:id="rId57" w:history="1">
        <w:r w:rsidRPr="00943973">
          <w:rPr>
            <w:rStyle w:val="a6"/>
            <w:rFonts w:ascii="Times New Roman" w:hAnsi="Times New Roman" w:cs="Times New Roman"/>
            <w:color w:val="auto"/>
            <w:sz w:val="20"/>
            <w:szCs w:val="20"/>
          </w:rPr>
          <w:t>стандарт</w:t>
        </w:r>
      </w:hyperlink>
      <w:r w:rsidRPr="00943973">
        <w:rPr>
          <w:rFonts w:ascii="Times New Roman" w:hAnsi="Times New Roman" w:cs="Times New Roman"/>
          <w:sz w:val="20"/>
          <w:szCs w:val="20"/>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Федеральный </w:t>
      </w:r>
      <w:hyperlink r:id="rId58" w:history="1">
        <w:r w:rsidRPr="00943973">
          <w:rPr>
            <w:rStyle w:val="a6"/>
            <w:rFonts w:ascii="Times New Roman" w:hAnsi="Times New Roman" w:cs="Times New Roman"/>
            <w:color w:val="auto"/>
            <w:sz w:val="20"/>
            <w:szCs w:val="20"/>
          </w:rPr>
          <w:t>стандарт</w:t>
        </w:r>
      </w:hyperlink>
      <w:r w:rsidRPr="00943973">
        <w:rPr>
          <w:rFonts w:ascii="Times New Roman" w:hAnsi="Times New Roman" w:cs="Times New Roman"/>
          <w:sz w:val="20"/>
          <w:szCs w:val="20"/>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943973">
        <w:rPr>
          <w:rFonts w:ascii="Times New Roman" w:hAnsi="Times New Roman" w:cs="Times New Roman"/>
          <w:sz w:val="20"/>
          <w:szCs w:val="20"/>
        </w:rPr>
        <w:t>утвержденный</w:t>
      </w:r>
      <w:proofErr w:type="gramEnd"/>
      <w:r w:rsidRPr="00943973">
        <w:rPr>
          <w:rFonts w:ascii="Times New Roman" w:hAnsi="Times New Roman" w:cs="Times New Roman"/>
          <w:sz w:val="20"/>
          <w:szCs w:val="20"/>
        </w:rPr>
        <w:t xml:space="preserve"> Приказом Минфина России от 30.05.2018 N 124н (далее - СГС "Резервы");</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Федеральный </w:t>
      </w:r>
      <w:hyperlink r:id="rId59" w:history="1">
        <w:r w:rsidRPr="00943973">
          <w:rPr>
            <w:rStyle w:val="a6"/>
            <w:rFonts w:ascii="Times New Roman" w:hAnsi="Times New Roman" w:cs="Times New Roman"/>
            <w:color w:val="auto"/>
            <w:sz w:val="20"/>
            <w:szCs w:val="20"/>
          </w:rPr>
          <w:t>стандарт</w:t>
        </w:r>
      </w:hyperlink>
      <w:r w:rsidRPr="00943973">
        <w:rPr>
          <w:rFonts w:ascii="Times New Roman" w:hAnsi="Times New Roman" w:cs="Times New Roman"/>
          <w:sz w:val="20"/>
          <w:szCs w:val="20"/>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Федеральный </w:t>
      </w:r>
      <w:hyperlink r:id="rId60" w:history="1">
        <w:r w:rsidRPr="00943973">
          <w:rPr>
            <w:rStyle w:val="a6"/>
            <w:rFonts w:ascii="Times New Roman" w:hAnsi="Times New Roman" w:cs="Times New Roman"/>
            <w:color w:val="auto"/>
            <w:sz w:val="20"/>
            <w:szCs w:val="20"/>
          </w:rPr>
          <w:t>стандарт</w:t>
        </w:r>
      </w:hyperlink>
      <w:r w:rsidRPr="00943973">
        <w:rPr>
          <w:rFonts w:ascii="Times New Roman" w:hAnsi="Times New Roman" w:cs="Times New Roman"/>
          <w:sz w:val="20"/>
          <w:szCs w:val="20"/>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Федеральный </w:t>
      </w:r>
      <w:hyperlink r:id="rId61" w:history="1">
        <w:r w:rsidRPr="00943973">
          <w:rPr>
            <w:rStyle w:val="a6"/>
            <w:rFonts w:ascii="Times New Roman" w:hAnsi="Times New Roman" w:cs="Times New Roman"/>
            <w:color w:val="auto"/>
            <w:sz w:val="20"/>
            <w:szCs w:val="20"/>
          </w:rPr>
          <w:t>стандарт</w:t>
        </w:r>
      </w:hyperlink>
      <w:r w:rsidRPr="00943973">
        <w:rPr>
          <w:rFonts w:ascii="Times New Roman" w:hAnsi="Times New Roman" w:cs="Times New Roman"/>
          <w:sz w:val="20"/>
          <w:szCs w:val="20"/>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62" w:history="1">
        <w:r w:rsidRPr="00943973">
          <w:rPr>
            <w:rStyle w:val="a6"/>
            <w:rFonts w:ascii="Times New Roman" w:hAnsi="Times New Roman" w:cs="Times New Roman"/>
            <w:color w:val="auto"/>
            <w:sz w:val="20"/>
            <w:szCs w:val="20"/>
          </w:rPr>
          <w:t>СГС</w:t>
        </w:r>
      </w:hyperlink>
      <w:r w:rsidRPr="00943973">
        <w:rPr>
          <w:rFonts w:ascii="Times New Roman" w:hAnsi="Times New Roman" w:cs="Times New Roman"/>
          <w:sz w:val="20"/>
          <w:szCs w:val="20"/>
        </w:rPr>
        <w:t xml:space="preserve"> "Информация о связанных сторонах");</w:t>
      </w:r>
    </w:p>
    <w:p w:rsidR="006D3C0C" w:rsidRPr="00943973" w:rsidRDefault="006D3C0C" w:rsidP="006D3C0C">
      <w:pPr>
        <w:pStyle w:val="a"/>
        <w:numPr>
          <w:ilvl w:val="1"/>
          <w:numId w:val="3"/>
        </w:numPr>
        <w:spacing w:before="0" w:after="0" w:line="240" w:lineRule="auto"/>
        <w:ind w:firstLine="284"/>
        <w:jc w:val="both"/>
        <w:rPr>
          <w:sz w:val="20"/>
          <w:szCs w:val="20"/>
        </w:rPr>
      </w:pPr>
      <w:r w:rsidRPr="00943973">
        <w:rPr>
          <w:sz w:val="20"/>
          <w:szCs w:val="20"/>
        </w:rPr>
        <w:t xml:space="preserve">Федеральный </w:t>
      </w:r>
      <w:hyperlink r:id="rId63"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64" w:history="1">
        <w:r w:rsidRPr="00943973">
          <w:rPr>
            <w:rStyle w:val="a6"/>
            <w:color w:val="auto"/>
            <w:sz w:val="20"/>
            <w:szCs w:val="20"/>
          </w:rPr>
          <w:t>СГС</w:t>
        </w:r>
      </w:hyperlink>
      <w:r w:rsidRPr="00943973">
        <w:rPr>
          <w:sz w:val="20"/>
          <w:szCs w:val="20"/>
        </w:rPr>
        <w:t xml:space="preserve"> "Бюджетная информация в бухгалтерской (финансовой) отчетности") ;</w:t>
      </w:r>
    </w:p>
    <w:p w:rsidR="006D3C0C" w:rsidRPr="00943973" w:rsidRDefault="006D3C0C" w:rsidP="006D3C0C">
      <w:pPr>
        <w:pStyle w:val="a"/>
        <w:numPr>
          <w:ilvl w:val="1"/>
          <w:numId w:val="3"/>
        </w:numPr>
        <w:spacing w:before="0" w:after="0" w:line="240" w:lineRule="auto"/>
        <w:ind w:firstLine="284"/>
        <w:jc w:val="both"/>
        <w:rPr>
          <w:sz w:val="20"/>
          <w:szCs w:val="20"/>
        </w:rPr>
      </w:pPr>
      <w:r w:rsidRPr="00943973">
        <w:rPr>
          <w:sz w:val="20"/>
          <w:szCs w:val="20"/>
        </w:rPr>
        <w:t xml:space="preserve">Федеральный </w:t>
      </w:r>
      <w:hyperlink r:id="rId65" w:history="1">
        <w:r w:rsidRPr="00943973">
          <w:rPr>
            <w:rStyle w:val="a6"/>
            <w:color w:val="auto"/>
            <w:sz w:val="20"/>
            <w:szCs w:val="20"/>
          </w:rPr>
          <w:t>стандарт</w:t>
        </w:r>
      </w:hyperlink>
      <w:r w:rsidRPr="00943973">
        <w:rPr>
          <w:sz w:val="20"/>
          <w:szCs w:val="20"/>
        </w:rPr>
        <w:t xml:space="preserve"> бухгалтерского учета государственных финансов "Выплаты персоналу", утвержденный Приказом Минфина России от 15.11.2019 № 184н (далее - </w:t>
      </w:r>
      <w:hyperlink r:id="rId66" w:history="1">
        <w:r w:rsidRPr="00943973">
          <w:rPr>
            <w:rStyle w:val="a6"/>
            <w:color w:val="auto"/>
            <w:sz w:val="20"/>
            <w:szCs w:val="20"/>
          </w:rPr>
          <w:t>СГС</w:t>
        </w:r>
      </w:hyperlink>
      <w:r w:rsidRPr="00943973">
        <w:rPr>
          <w:sz w:val="20"/>
          <w:szCs w:val="20"/>
        </w:rPr>
        <w:t xml:space="preserve"> "Выплаты персоналу");</w:t>
      </w:r>
    </w:p>
    <w:p w:rsidR="006D3C0C" w:rsidRPr="00943973" w:rsidRDefault="006D3C0C" w:rsidP="006D3C0C">
      <w:pPr>
        <w:pStyle w:val="a"/>
        <w:numPr>
          <w:ilvl w:val="1"/>
          <w:numId w:val="3"/>
        </w:numPr>
        <w:spacing w:before="0" w:after="0" w:line="240" w:lineRule="auto"/>
        <w:ind w:firstLine="284"/>
        <w:jc w:val="both"/>
        <w:rPr>
          <w:sz w:val="20"/>
          <w:szCs w:val="20"/>
        </w:rPr>
      </w:pPr>
      <w:r w:rsidRPr="00943973">
        <w:rPr>
          <w:sz w:val="20"/>
          <w:szCs w:val="20"/>
        </w:rPr>
        <w:t xml:space="preserve">Федеральный </w:t>
      </w:r>
      <w:hyperlink r:id="rId67" w:history="1">
        <w:r w:rsidRPr="00943973">
          <w:rPr>
            <w:rStyle w:val="a6"/>
            <w:color w:val="auto"/>
            <w:sz w:val="20"/>
            <w:szCs w:val="20"/>
          </w:rPr>
          <w:t>стандарт</w:t>
        </w:r>
      </w:hyperlink>
      <w:r w:rsidRPr="00943973">
        <w:rPr>
          <w:sz w:val="20"/>
          <w:szCs w:val="20"/>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68" w:history="1">
        <w:r w:rsidRPr="00943973">
          <w:rPr>
            <w:rStyle w:val="a6"/>
            <w:color w:val="auto"/>
            <w:sz w:val="20"/>
            <w:szCs w:val="20"/>
          </w:rPr>
          <w:t>СГС</w:t>
        </w:r>
      </w:hyperlink>
      <w:r w:rsidRPr="00943973">
        <w:rPr>
          <w:sz w:val="20"/>
          <w:szCs w:val="20"/>
        </w:rPr>
        <w:t xml:space="preserve"> "Финансовые инструменты");</w:t>
      </w:r>
    </w:p>
    <w:p w:rsidR="006D3C0C" w:rsidRPr="00943973" w:rsidRDefault="006D3C0C" w:rsidP="006D3C0C">
      <w:pPr>
        <w:pStyle w:val="a"/>
        <w:numPr>
          <w:ilvl w:val="1"/>
          <w:numId w:val="3"/>
        </w:numPr>
        <w:spacing w:before="0" w:after="0" w:line="240" w:lineRule="auto"/>
        <w:ind w:firstLine="284"/>
        <w:jc w:val="both"/>
        <w:rPr>
          <w:sz w:val="20"/>
          <w:szCs w:val="20"/>
        </w:rPr>
      </w:pPr>
      <w:hyperlink r:id="rId69" w:history="1">
        <w:r w:rsidRPr="00943973">
          <w:rPr>
            <w:rStyle w:val="a6"/>
            <w:color w:val="auto"/>
            <w:sz w:val="20"/>
            <w:szCs w:val="20"/>
          </w:rPr>
          <w:t>Указание</w:t>
        </w:r>
      </w:hyperlink>
      <w:r w:rsidRPr="00943973">
        <w:rPr>
          <w:sz w:val="20"/>
          <w:szCs w:val="20"/>
        </w:rPr>
        <w:t xml:space="preserve"> Банка России от 09.12.2019 № 5348-У "О правилах наличных расчетов" (далее - </w:t>
      </w:r>
      <w:hyperlink r:id="rId70" w:history="1">
        <w:r w:rsidRPr="00943973">
          <w:rPr>
            <w:rStyle w:val="a6"/>
            <w:color w:val="auto"/>
            <w:sz w:val="20"/>
            <w:szCs w:val="20"/>
          </w:rPr>
          <w:t>Указание</w:t>
        </w:r>
      </w:hyperlink>
      <w:r w:rsidRPr="00943973">
        <w:rPr>
          <w:sz w:val="20"/>
          <w:szCs w:val="20"/>
        </w:rPr>
        <w:t xml:space="preserve"> № 5348-У);</w:t>
      </w:r>
    </w:p>
    <w:p w:rsidR="006D3C0C" w:rsidRPr="00943973" w:rsidRDefault="006D3C0C" w:rsidP="006D3C0C">
      <w:pPr>
        <w:pStyle w:val="a"/>
        <w:numPr>
          <w:ilvl w:val="1"/>
          <w:numId w:val="3"/>
        </w:numPr>
        <w:spacing w:before="0" w:after="0" w:line="240" w:lineRule="auto"/>
        <w:ind w:firstLine="284"/>
        <w:jc w:val="both"/>
        <w:rPr>
          <w:sz w:val="20"/>
          <w:szCs w:val="20"/>
        </w:rPr>
      </w:pPr>
      <w:hyperlink r:id="rId71" w:history="1">
        <w:r w:rsidRPr="00943973">
          <w:rPr>
            <w:rStyle w:val="a6"/>
            <w:color w:val="auto"/>
            <w:sz w:val="20"/>
            <w:szCs w:val="20"/>
          </w:rPr>
          <w:t>Порядок</w:t>
        </w:r>
      </w:hyperlink>
      <w:r w:rsidRPr="00943973">
        <w:rPr>
          <w:sz w:val="20"/>
          <w:szCs w:val="20"/>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2" w:history="1">
        <w:r w:rsidRPr="00943973">
          <w:rPr>
            <w:rStyle w:val="a6"/>
            <w:color w:val="auto"/>
            <w:sz w:val="20"/>
            <w:szCs w:val="20"/>
          </w:rPr>
          <w:t>Порядок</w:t>
        </w:r>
      </w:hyperlink>
      <w:r w:rsidRPr="00943973">
        <w:rPr>
          <w:sz w:val="20"/>
          <w:szCs w:val="20"/>
        </w:rPr>
        <w:t xml:space="preserve"> № 85н);</w:t>
      </w:r>
    </w:p>
    <w:p w:rsidR="006D3C0C" w:rsidRPr="00943973" w:rsidRDefault="006D3C0C" w:rsidP="006D3C0C">
      <w:pPr>
        <w:pStyle w:val="a"/>
        <w:spacing w:before="0" w:after="0" w:line="240" w:lineRule="auto"/>
        <w:ind w:firstLine="284"/>
        <w:jc w:val="both"/>
        <w:rPr>
          <w:sz w:val="20"/>
          <w:szCs w:val="20"/>
        </w:rPr>
      </w:pPr>
      <w:r w:rsidRPr="00943973">
        <w:rPr>
          <w:sz w:val="20"/>
          <w:szCs w:val="20"/>
        </w:rPr>
        <w:t xml:space="preserve">- Федеральный </w:t>
      </w:r>
      <w:hyperlink r:id="rId73" w:history="1">
        <w:r w:rsidRPr="00943973">
          <w:rPr>
            <w:rStyle w:val="a6"/>
            <w:color w:val="auto"/>
            <w:sz w:val="20"/>
            <w:szCs w:val="20"/>
          </w:rPr>
          <w:t>стандарт</w:t>
        </w:r>
      </w:hyperlink>
      <w:r w:rsidRPr="00943973">
        <w:rPr>
          <w:sz w:val="20"/>
          <w:szCs w:val="20"/>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74" w:history="1">
        <w:r w:rsidRPr="00943973">
          <w:rPr>
            <w:rStyle w:val="a6"/>
            <w:color w:val="auto"/>
            <w:sz w:val="20"/>
            <w:szCs w:val="20"/>
          </w:rPr>
          <w:t>СГС</w:t>
        </w:r>
      </w:hyperlink>
      <w:r w:rsidRPr="00943973">
        <w:rPr>
          <w:sz w:val="20"/>
          <w:szCs w:val="20"/>
        </w:rPr>
        <w:t xml:space="preserve"> "Бухгалтерская (финансовая) отчетность с учетом инфляции");</w:t>
      </w:r>
    </w:p>
    <w:p w:rsidR="006D3C0C" w:rsidRPr="00943973" w:rsidRDefault="006D3C0C" w:rsidP="006D3C0C">
      <w:pPr>
        <w:pStyle w:val="a"/>
        <w:numPr>
          <w:ilvl w:val="0"/>
          <w:numId w:val="3"/>
        </w:numPr>
        <w:spacing w:before="0" w:after="0" w:line="240" w:lineRule="auto"/>
        <w:ind w:firstLine="284"/>
        <w:jc w:val="both"/>
        <w:rPr>
          <w:sz w:val="20"/>
          <w:szCs w:val="20"/>
        </w:rPr>
      </w:pPr>
      <w:r w:rsidRPr="00943973">
        <w:rPr>
          <w:sz w:val="20"/>
          <w:szCs w:val="20"/>
        </w:rPr>
        <w:t xml:space="preserve">Федеральный </w:t>
      </w:r>
      <w:hyperlink r:id="rId75" w:history="1">
        <w:r w:rsidRPr="00943973">
          <w:rPr>
            <w:rStyle w:val="a6"/>
            <w:color w:val="auto"/>
            <w:sz w:val="20"/>
            <w:szCs w:val="20"/>
          </w:rPr>
          <w:t>стандарт</w:t>
        </w:r>
      </w:hyperlink>
      <w:r w:rsidRPr="00943973">
        <w:rPr>
          <w:sz w:val="20"/>
          <w:szCs w:val="20"/>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76" w:history="1">
        <w:r w:rsidRPr="00943973">
          <w:rPr>
            <w:rStyle w:val="a6"/>
            <w:color w:val="auto"/>
            <w:sz w:val="20"/>
            <w:szCs w:val="20"/>
          </w:rPr>
          <w:t>СГС</w:t>
        </w:r>
      </w:hyperlink>
      <w:r w:rsidRPr="00943973">
        <w:rPr>
          <w:sz w:val="20"/>
          <w:szCs w:val="20"/>
        </w:rPr>
        <w:t xml:space="preserve"> "Нематериальные активы");</w:t>
      </w:r>
    </w:p>
    <w:p w:rsidR="006D3C0C" w:rsidRPr="00943973" w:rsidRDefault="006D3C0C" w:rsidP="006D3C0C">
      <w:pPr>
        <w:pStyle w:val="a"/>
        <w:numPr>
          <w:ilvl w:val="0"/>
          <w:numId w:val="3"/>
        </w:numPr>
        <w:spacing w:before="0" w:after="0" w:line="240" w:lineRule="auto"/>
        <w:ind w:firstLine="284"/>
        <w:jc w:val="both"/>
        <w:rPr>
          <w:sz w:val="20"/>
          <w:szCs w:val="20"/>
        </w:rPr>
      </w:pPr>
      <w:r w:rsidRPr="00943973">
        <w:rPr>
          <w:sz w:val="20"/>
          <w:szCs w:val="20"/>
        </w:rPr>
        <w:t xml:space="preserve">Федеральный </w:t>
      </w:r>
      <w:hyperlink r:id="rId77" w:history="1">
        <w:r w:rsidRPr="00943973">
          <w:rPr>
            <w:rStyle w:val="a6"/>
            <w:color w:val="auto"/>
            <w:sz w:val="20"/>
            <w:szCs w:val="20"/>
          </w:rPr>
          <w:t>стандарт</w:t>
        </w:r>
      </w:hyperlink>
      <w:r w:rsidRPr="00943973">
        <w:rPr>
          <w:sz w:val="20"/>
          <w:szCs w:val="20"/>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78" w:history="1">
        <w:r w:rsidRPr="00943973">
          <w:rPr>
            <w:rStyle w:val="a6"/>
            <w:color w:val="auto"/>
            <w:sz w:val="20"/>
            <w:szCs w:val="20"/>
          </w:rPr>
          <w:t>СГС</w:t>
        </w:r>
      </w:hyperlink>
      <w:r w:rsidRPr="00943973">
        <w:rPr>
          <w:sz w:val="20"/>
          <w:szCs w:val="20"/>
        </w:rPr>
        <w:t xml:space="preserve"> "Метод долевого участия");</w:t>
      </w:r>
    </w:p>
    <w:p w:rsidR="006D3C0C" w:rsidRPr="00943973" w:rsidRDefault="006D3C0C" w:rsidP="006D3C0C">
      <w:pPr>
        <w:pStyle w:val="a"/>
        <w:numPr>
          <w:ilvl w:val="0"/>
          <w:numId w:val="3"/>
        </w:numPr>
        <w:spacing w:before="0" w:after="0" w:line="240" w:lineRule="auto"/>
        <w:ind w:firstLine="284"/>
        <w:jc w:val="both"/>
        <w:rPr>
          <w:sz w:val="20"/>
          <w:szCs w:val="20"/>
        </w:rPr>
      </w:pPr>
      <w:hyperlink r:id="rId79" w:history="1">
        <w:proofErr w:type="gramStart"/>
        <w:r w:rsidRPr="00943973">
          <w:rPr>
            <w:rStyle w:val="a6"/>
            <w:color w:val="auto"/>
            <w:sz w:val="20"/>
            <w:szCs w:val="20"/>
          </w:rPr>
          <w:t>Приказ</w:t>
        </w:r>
      </w:hyperlink>
      <w:r w:rsidRPr="00943973">
        <w:rPr>
          <w:sz w:val="20"/>
          <w:szCs w:val="20"/>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80" w:history="1">
        <w:r w:rsidRPr="00943973">
          <w:rPr>
            <w:rStyle w:val="a6"/>
            <w:color w:val="auto"/>
            <w:sz w:val="20"/>
            <w:szCs w:val="20"/>
          </w:rPr>
          <w:t>Приказ</w:t>
        </w:r>
      </w:hyperlink>
      <w:r w:rsidRPr="00943973">
        <w:rPr>
          <w:sz w:val="20"/>
          <w:szCs w:val="20"/>
        </w:rPr>
        <w:t xml:space="preserve"> Минфина России № 61н), включая Приложение № 5 - Методические </w:t>
      </w:r>
      <w:hyperlink r:id="rId81" w:history="1">
        <w:r w:rsidRPr="00943973">
          <w:rPr>
            <w:rStyle w:val="a6"/>
            <w:color w:val="auto"/>
            <w:sz w:val="20"/>
            <w:szCs w:val="20"/>
          </w:rPr>
          <w:t>указания</w:t>
        </w:r>
      </w:hyperlink>
      <w:r w:rsidRPr="00943973">
        <w:rPr>
          <w:sz w:val="20"/>
          <w:szCs w:val="20"/>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943973">
        <w:rPr>
          <w:sz w:val="20"/>
          <w:szCs w:val="20"/>
        </w:rPr>
        <w:t xml:space="preserve">) учреждений (далее - Методические </w:t>
      </w:r>
      <w:hyperlink r:id="rId82" w:history="1">
        <w:r w:rsidRPr="00943973">
          <w:rPr>
            <w:rStyle w:val="a6"/>
            <w:color w:val="auto"/>
            <w:sz w:val="20"/>
            <w:szCs w:val="20"/>
          </w:rPr>
          <w:t>указания</w:t>
        </w:r>
      </w:hyperlink>
      <w:r w:rsidRPr="00943973">
        <w:rPr>
          <w:sz w:val="20"/>
          <w:szCs w:val="20"/>
        </w:rPr>
        <w:t xml:space="preserve"> № 61н);</w:t>
      </w:r>
    </w:p>
    <w:p w:rsidR="006D3C0C" w:rsidRPr="00943973" w:rsidRDefault="006D3C0C" w:rsidP="006D3C0C">
      <w:pPr>
        <w:pStyle w:val="a"/>
        <w:numPr>
          <w:ilvl w:val="0"/>
          <w:numId w:val="3"/>
        </w:numPr>
        <w:spacing w:before="0" w:after="0" w:line="240" w:lineRule="auto"/>
        <w:ind w:firstLine="284"/>
        <w:jc w:val="both"/>
        <w:rPr>
          <w:sz w:val="20"/>
          <w:szCs w:val="20"/>
        </w:rPr>
      </w:pPr>
      <w:hyperlink r:id="rId83" w:history="1">
        <w:r w:rsidRPr="00943973">
          <w:rPr>
            <w:rStyle w:val="a6"/>
            <w:color w:val="auto"/>
            <w:sz w:val="20"/>
            <w:szCs w:val="20"/>
          </w:rPr>
          <w:t>Порядок</w:t>
        </w:r>
      </w:hyperlink>
      <w:r w:rsidRPr="00943973">
        <w:rPr>
          <w:sz w:val="20"/>
          <w:szCs w:val="20"/>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4" w:history="1">
        <w:r w:rsidRPr="00943973">
          <w:rPr>
            <w:rStyle w:val="a6"/>
            <w:color w:val="auto"/>
            <w:sz w:val="20"/>
            <w:szCs w:val="20"/>
          </w:rPr>
          <w:t>Порядок</w:t>
        </w:r>
      </w:hyperlink>
      <w:r w:rsidRPr="00943973">
        <w:rPr>
          <w:sz w:val="20"/>
          <w:szCs w:val="20"/>
        </w:rPr>
        <w:t xml:space="preserve"> № 82н).</w:t>
      </w:r>
    </w:p>
    <w:p w:rsidR="006D3C0C" w:rsidRPr="00943973" w:rsidRDefault="006D3C0C" w:rsidP="006D3C0C">
      <w:pPr>
        <w:pStyle w:val="a4"/>
        <w:shd w:val="clear" w:color="auto" w:fill="FFFFFF"/>
        <w:spacing w:before="0" w:beforeAutospacing="0" w:after="0" w:afterAutospacing="0"/>
        <w:ind w:firstLine="284"/>
        <w:jc w:val="both"/>
        <w:rPr>
          <w:sz w:val="20"/>
          <w:szCs w:val="20"/>
        </w:rPr>
      </w:pPr>
    </w:p>
    <w:p w:rsidR="006D3C0C" w:rsidRPr="00943973" w:rsidRDefault="006D3C0C" w:rsidP="006D3C0C">
      <w:pPr>
        <w:pStyle w:val="2"/>
        <w:numPr>
          <w:ilvl w:val="0"/>
          <w:numId w:val="0"/>
        </w:numPr>
        <w:spacing w:before="0" w:after="0" w:line="240" w:lineRule="auto"/>
        <w:ind w:firstLine="567"/>
        <w:rPr>
          <w:sz w:val="20"/>
          <w:szCs w:val="20"/>
        </w:rPr>
      </w:pPr>
      <w:bookmarkStart w:id="0" w:name="_ref_307647"/>
      <w:r w:rsidRPr="00943973">
        <w:rPr>
          <w:sz w:val="20"/>
          <w:szCs w:val="20"/>
        </w:rPr>
        <w:t xml:space="preserve">Ответственность за организацию работы бухгалтерского учета в </w:t>
      </w:r>
      <w:proofErr w:type="gramStart"/>
      <w:r w:rsidRPr="00943973">
        <w:rPr>
          <w:sz w:val="20"/>
          <w:szCs w:val="20"/>
        </w:rPr>
        <w:t>учреждении</w:t>
      </w:r>
      <w:proofErr w:type="gramEnd"/>
      <w:r w:rsidRPr="00943973">
        <w:rPr>
          <w:sz w:val="20"/>
          <w:szCs w:val="20"/>
        </w:rPr>
        <w:t xml:space="preserve"> несет руководитель учреждения (п.1 ст.7 Закона 402-ФЗ). Директор учреждения:</w:t>
      </w:r>
    </w:p>
    <w:p w:rsidR="006D3C0C" w:rsidRPr="00943973" w:rsidRDefault="006D3C0C" w:rsidP="00943973">
      <w:pPr>
        <w:numPr>
          <w:ilvl w:val="0"/>
          <w:numId w:val="8"/>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t xml:space="preserve">Несет ответственность за организацию бухгалтерского учета в </w:t>
      </w:r>
      <w:proofErr w:type="gramStart"/>
      <w:r w:rsidRPr="00943973">
        <w:rPr>
          <w:rFonts w:ascii="Times New Roman" w:hAnsi="Times New Roman" w:cs="Times New Roman"/>
          <w:sz w:val="20"/>
          <w:szCs w:val="20"/>
        </w:rPr>
        <w:t>учреждении</w:t>
      </w:r>
      <w:proofErr w:type="gramEnd"/>
      <w:r w:rsidRPr="00943973">
        <w:rPr>
          <w:rFonts w:ascii="Times New Roman" w:hAnsi="Times New Roman" w:cs="Times New Roman"/>
          <w:sz w:val="20"/>
          <w:szCs w:val="20"/>
        </w:rPr>
        <w:t xml:space="preserve"> и соблюдение законодательства при выполнении хозяйственных операций;</w:t>
      </w:r>
    </w:p>
    <w:p w:rsidR="006D3C0C" w:rsidRPr="00943973" w:rsidRDefault="006D3C0C" w:rsidP="00943973">
      <w:pPr>
        <w:numPr>
          <w:ilvl w:val="0"/>
          <w:numId w:val="8"/>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6D3C0C" w:rsidRPr="00943973" w:rsidRDefault="006D3C0C" w:rsidP="00943973">
      <w:pPr>
        <w:numPr>
          <w:ilvl w:val="0"/>
          <w:numId w:val="8"/>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(п.14 Инструкции 157н).</w:t>
      </w:r>
    </w:p>
    <w:p w:rsidR="006D3C0C" w:rsidRPr="00943973" w:rsidRDefault="006D3C0C" w:rsidP="006D3C0C">
      <w:pPr>
        <w:pStyle w:val="2"/>
        <w:numPr>
          <w:ilvl w:val="0"/>
          <w:numId w:val="0"/>
        </w:numPr>
        <w:spacing w:before="0" w:after="0" w:line="240" w:lineRule="auto"/>
        <w:ind w:firstLine="482"/>
        <w:rPr>
          <w:sz w:val="20"/>
          <w:szCs w:val="20"/>
        </w:rPr>
      </w:pPr>
    </w:p>
    <w:p w:rsidR="006D3C0C" w:rsidRPr="00943973" w:rsidRDefault="006D3C0C" w:rsidP="006D3C0C">
      <w:pPr>
        <w:pStyle w:val="2"/>
        <w:numPr>
          <w:ilvl w:val="0"/>
          <w:numId w:val="0"/>
        </w:numPr>
        <w:spacing w:before="0" w:after="0" w:line="240" w:lineRule="auto"/>
        <w:ind w:firstLine="482"/>
        <w:rPr>
          <w:sz w:val="20"/>
          <w:szCs w:val="20"/>
        </w:rPr>
      </w:pPr>
      <w:r w:rsidRPr="00943973">
        <w:rPr>
          <w:sz w:val="20"/>
          <w:szCs w:val="20"/>
        </w:rPr>
        <w:t>Ведение учета возложено на главного бухгалтера</w:t>
      </w:r>
      <w:bookmarkEnd w:id="0"/>
      <w:r w:rsidRPr="00943973">
        <w:rPr>
          <w:sz w:val="20"/>
          <w:szCs w:val="20"/>
        </w:rPr>
        <w:t xml:space="preserve"> (Основание: </w:t>
      </w:r>
      <w:hyperlink r:id="rId85" w:history="1">
        <w:r w:rsidRPr="00943973">
          <w:rPr>
            <w:rStyle w:val="a6"/>
            <w:color w:val="auto"/>
            <w:sz w:val="20"/>
            <w:szCs w:val="20"/>
          </w:rPr>
          <w:t>ч. 3</w:t>
        </w:r>
      </w:hyperlink>
      <w:r w:rsidRPr="00943973">
        <w:rPr>
          <w:sz w:val="20"/>
          <w:szCs w:val="20"/>
        </w:rPr>
        <w:t xml:space="preserve"> ст. 7 Закона № 402-ФЗ). Главный бухгалтер:</w:t>
      </w:r>
    </w:p>
    <w:p w:rsidR="006D3C0C" w:rsidRPr="00943973" w:rsidRDefault="006D3C0C" w:rsidP="00943973">
      <w:pPr>
        <w:numPr>
          <w:ilvl w:val="0"/>
          <w:numId w:val="9"/>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t>подчиняется непосредственно руководителю учреждения;</w:t>
      </w:r>
    </w:p>
    <w:p w:rsidR="006D3C0C" w:rsidRPr="00943973" w:rsidRDefault="006D3C0C" w:rsidP="00943973">
      <w:pPr>
        <w:numPr>
          <w:ilvl w:val="0"/>
          <w:numId w:val="9"/>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lastRenderedPageBreak/>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6D3C0C" w:rsidRPr="00943973" w:rsidRDefault="006D3C0C" w:rsidP="00943973">
      <w:pPr>
        <w:numPr>
          <w:ilvl w:val="0"/>
          <w:numId w:val="9"/>
        </w:numPr>
        <w:spacing w:after="0" w:line="240" w:lineRule="auto"/>
        <w:ind w:left="0" w:firstLine="0"/>
        <w:jc w:val="both"/>
        <w:rPr>
          <w:rFonts w:ascii="Times New Roman" w:hAnsi="Times New Roman" w:cs="Times New Roman"/>
          <w:sz w:val="20"/>
          <w:szCs w:val="20"/>
        </w:rPr>
      </w:pPr>
      <w:proofErr w:type="gramStart"/>
      <w:r w:rsidRPr="00943973">
        <w:rPr>
          <w:rFonts w:ascii="Times New Roman" w:hAnsi="Times New Roman" w:cs="Times New Roman"/>
          <w:sz w:val="20"/>
          <w:szCs w:val="20"/>
        </w:rPr>
        <w:t>устанавливает требования к порядку заполнения первичных учетных документов, обязательные к применению всеми сотрудниками учреждения (п.3 ст.9 Закона «О бухгалтерском учете</w:t>
      </w:r>
      <w:proofErr w:type="gramEnd"/>
    </w:p>
    <w:p w:rsidR="006D3C0C" w:rsidRPr="00943973" w:rsidRDefault="006D3C0C" w:rsidP="00943973">
      <w:pPr>
        <w:numPr>
          <w:ilvl w:val="0"/>
          <w:numId w:val="9"/>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t xml:space="preserve">устанавливает требования документального оформления фактов хозяйственной жизни, представления документов (сведений), необходимых для ведения бухгалтерского учета, обязательные для всех работников учреждения (п.3 ст.9 Закона «О бухгалтерском учете»); </w:t>
      </w:r>
    </w:p>
    <w:p w:rsidR="006D3C0C" w:rsidRPr="00943973" w:rsidRDefault="006D3C0C" w:rsidP="00943973">
      <w:pPr>
        <w:numPr>
          <w:ilvl w:val="0"/>
          <w:numId w:val="9"/>
        </w:numPr>
        <w:spacing w:after="0" w:line="240" w:lineRule="auto"/>
        <w:ind w:left="0" w:firstLine="0"/>
        <w:jc w:val="both"/>
        <w:rPr>
          <w:rFonts w:ascii="Times New Roman" w:hAnsi="Times New Roman" w:cs="Times New Roman"/>
          <w:sz w:val="20"/>
          <w:szCs w:val="20"/>
        </w:rPr>
      </w:pPr>
      <w:r w:rsidRPr="00943973">
        <w:rPr>
          <w:rFonts w:ascii="Times New Roman" w:hAnsi="Times New Roman" w:cs="Times New Roman"/>
          <w:sz w:val="20"/>
          <w:szCs w:val="20"/>
        </w:rPr>
        <w:t>не несет ответственность за соответствие составленных другими лицами первичных учетных документов свершившимся фактам хозяйственной жизни (п.9 Инструкции 157н).</w:t>
      </w:r>
    </w:p>
    <w:p w:rsidR="006D3C0C" w:rsidRPr="00943973" w:rsidRDefault="006D3C0C" w:rsidP="006D3C0C">
      <w:pPr>
        <w:spacing w:after="0" w:line="240" w:lineRule="auto"/>
        <w:ind w:left="1486"/>
        <w:jc w:val="both"/>
        <w:rPr>
          <w:rFonts w:ascii="Times New Roman" w:hAnsi="Times New Roman" w:cs="Times New Roman"/>
          <w:sz w:val="20"/>
          <w:szCs w:val="20"/>
        </w:rPr>
      </w:pPr>
    </w:p>
    <w:p w:rsidR="006D3C0C" w:rsidRPr="00943973" w:rsidRDefault="006D3C0C" w:rsidP="006D3C0C">
      <w:pPr>
        <w:pStyle w:val="2"/>
        <w:numPr>
          <w:ilvl w:val="0"/>
          <w:numId w:val="0"/>
        </w:numPr>
        <w:spacing w:before="0" w:after="0" w:line="240" w:lineRule="auto"/>
        <w:ind w:firstLine="482"/>
        <w:rPr>
          <w:i/>
          <w:sz w:val="20"/>
          <w:szCs w:val="20"/>
        </w:rPr>
      </w:pPr>
      <w:bookmarkStart w:id="1" w:name="_ref_1414986"/>
      <w:r w:rsidRPr="00943973">
        <w:rPr>
          <w:sz w:val="20"/>
          <w:szCs w:val="20"/>
        </w:rPr>
        <w:t>Порядок передачи документов и дел при смене руководителя, главного бухгалтера приведен в Приложении № </w:t>
      </w:r>
      <w:r w:rsidRPr="00943973">
        <w:rPr>
          <w:sz w:val="20"/>
          <w:szCs w:val="20"/>
        </w:rPr>
        <w:fldChar w:fldCharType="begin" w:fldLock="1"/>
      </w:r>
      <w:r w:rsidRPr="00943973">
        <w:rPr>
          <w:sz w:val="20"/>
          <w:szCs w:val="20"/>
        </w:rPr>
        <w:instrText xml:space="preserve"> REF _ref_1194896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9</w:t>
      </w:r>
      <w:r w:rsidRPr="00943973">
        <w:rPr>
          <w:sz w:val="20"/>
          <w:szCs w:val="20"/>
        </w:rPr>
        <w:fldChar w:fldCharType="end"/>
      </w:r>
      <w:r w:rsidRPr="00943973">
        <w:rPr>
          <w:sz w:val="20"/>
          <w:szCs w:val="20"/>
        </w:rPr>
        <w:t xml:space="preserve"> к Учетной политике.</w:t>
      </w:r>
      <w:bookmarkEnd w:id="1"/>
      <w:r w:rsidRPr="00943973">
        <w:rPr>
          <w:sz w:val="20"/>
          <w:szCs w:val="20"/>
        </w:rPr>
        <w:t xml:space="preserve"> </w:t>
      </w:r>
      <w:r w:rsidRPr="00943973">
        <w:rPr>
          <w:i/>
          <w:sz w:val="20"/>
          <w:szCs w:val="20"/>
        </w:rPr>
        <w:t xml:space="preserve">(Основание: </w:t>
      </w:r>
      <w:hyperlink r:id="rId86" w:history="1">
        <w:r w:rsidRPr="00943973">
          <w:rPr>
            <w:rStyle w:val="a6"/>
            <w:i/>
            <w:color w:val="auto"/>
            <w:sz w:val="20"/>
            <w:szCs w:val="20"/>
          </w:rPr>
          <w:t>п. 14</w:t>
        </w:r>
      </w:hyperlink>
      <w:r w:rsidRPr="00943973">
        <w:rPr>
          <w:i/>
          <w:sz w:val="20"/>
          <w:szCs w:val="20"/>
        </w:rPr>
        <w:t xml:space="preserve"> Инструкции № 157н)</w:t>
      </w:r>
      <w:bookmarkStart w:id="2" w:name="_ref_307648"/>
    </w:p>
    <w:p w:rsidR="006D3C0C" w:rsidRPr="00943973" w:rsidRDefault="006D3C0C" w:rsidP="006D3C0C">
      <w:pPr>
        <w:pStyle w:val="2"/>
        <w:numPr>
          <w:ilvl w:val="0"/>
          <w:numId w:val="0"/>
        </w:numPr>
        <w:spacing w:before="0" w:after="0" w:line="240" w:lineRule="auto"/>
        <w:ind w:firstLine="482"/>
        <w:rPr>
          <w:sz w:val="20"/>
          <w:szCs w:val="20"/>
        </w:rPr>
      </w:pPr>
      <w:r w:rsidRPr="00943973">
        <w:rPr>
          <w:sz w:val="20"/>
          <w:szCs w:val="20"/>
        </w:rPr>
        <w:t>Форма ведения учета - автоматизированная с применением компьютерных программ «1С: Бухгалтерия государственного учреждения» и «1С: Зарплата и кадры государственного учреждения».</w:t>
      </w:r>
      <w:bookmarkEnd w:id="2"/>
      <w:r w:rsidRPr="00943973">
        <w:rPr>
          <w:sz w:val="20"/>
          <w:szCs w:val="20"/>
        </w:rPr>
        <w:t xml:space="preserve"> </w:t>
      </w:r>
      <w:r w:rsidRPr="00943973">
        <w:rPr>
          <w:i/>
          <w:sz w:val="20"/>
          <w:szCs w:val="20"/>
        </w:rPr>
        <w:t xml:space="preserve">(Основание: п. п. </w:t>
      </w:r>
      <w:hyperlink r:id="rId87" w:history="1">
        <w:r w:rsidRPr="00943973">
          <w:rPr>
            <w:rStyle w:val="a6"/>
            <w:i/>
            <w:color w:val="auto"/>
            <w:sz w:val="20"/>
            <w:szCs w:val="20"/>
          </w:rPr>
          <w:t>6</w:t>
        </w:r>
      </w:hyperlink>
      <w:r w:rsidRPr="00943973">
        <w:rPr>
          <w:i/>
          <w:sz w:val="20"/>
          <w:szCs w:val="20"/>
        </w:rPr>
        <w:t xml:space="preserve"> , </w:t>
      </w:r>
      <w:hyperlink r:id="rId88" w:history="1">
        <w:r w:rsidRPr="00943973">
          <w:rPr>
            <w:rStyle w:val="a6"/>
            <w:i/>
            <w:color w:val="auto"/>
            <w:sz w:val="20"/>
            <w:szCs w:val="20"/>
          </w:rPr>
          <w:t>19</w:t>
        </w:r>
      </w:hyperlink>
      <w:r w:rsidRPr="00943973">
        <w:rPr>
          <w:i/>
          <w:sz w:val="20"/>
          <w:szCs w:val="20"/>
        </w:rPr>
        <w:t xml:space="preserve"> Инструкции № 157н, </w:t>
      </w:r>
      <w:hyperlink r:id="rId89" w:history="1">
        <w:r w:rsidRPr="00943973">
          <w:rPr>
            <w:rStyle w:val="a6"/>
            <w:i/>
            <w:color w:val="auto"/>
            <w:sz w:val="20"/>
            <w:szCs w:val="20"/>
          </w:rPr>
          <w:t>п. 9</w:t>
        </w:r>
      </w:hyperlink>
      <w:r w:rsidRPr="00943973">
        <w:rPr>
          <w:i/>
          <w:sz w:val="20"/>
          <w:szCs w:val="20"/>
        </w:rPr>
        <w:t xml:space="preserve"> СГС "Учетная политика")</w:t>
      </w:r>
      <w:bookmarkStart w:id="3" w:name="_ref_307649"/>
    </w:p>
    <w:p w:rsidR="006D3C0C" w:rsidRPr="00943973" w:rsidRDefault="006D3C0C" w:rsidP="006D3C0C">
      <w:pPr>
        <w:pStyle w:val="2"/>
        <w:numPr>
          <w:ilvl w:val="0"/>
          <w:numId w:val="0"/>
        </w:numPr>
        <w:spacing w:before="0" w:after="0" w:line="240" w:lineRule="auto"/>
        <w:ind w:firstLine="482"/>
        <w:rPr>
          <w:sz w:val="20"/>
          <w:szCs w:val="20"/>
        </w:rPr>
      </w:pPr>
      <w:r w:rsidRPr="00943973">
        <w:rPr>
          <w:sz w:val="20"/>
          <w:szCs w:val="20"/>
        </w:rPr>
        <w:t>Для отражения объектов учета и изменяющих их фактов хозяйственной жизни используются формы первичных учетных документов:</w:t>
      </w:r>
      <w:bookmarkEnd w:id="3"/>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w:t>
      </w:r>
      <w:proofErr w:type="gramStart"/>
      <w:r w:rsidRPr="00943973">
        <w:rPr>
          <w:rFonts w:ascii="Times New Roman" w:hAnsi="Times New Roman" w:cs="Times New Roman"/>
          <w:sz w:val="20"/>
          <w:szCs w:val="20"/>
        </w:rPr>
        <w:t>утвержденные</w:t>
      </w:r>
      <w:proofErr w:type="gramEnd"/>
      <w:r w:rsidRPr="00943973">
        <w:rPr>
          <w:rFonts w:ascii="Times New Roman" w:hAnsi="Times New Roman" w:cs="Times New Roman"/>
          <w:sz w:val="20"/>
          <w:szCs w:val="20"/>
        </w:rPr>
        <w:t xml:space="preserve"> Приказом Минфина России № 52н; 61н;</w:t>
      </w:r>
      <w:r w:rsidRPr="00943973">
        <w:rPr>
          <w:rFonts w:ascii="Times New Roman" w:hAnsi="Times New Roman" w:cs="Times New Roman"/>
          <w:i/>
          <w:sz w:val="20"/>
          <w:szCs w:val="20"/>
        </w:rPr>
        <w:t xml:space="preserve"> </w:t>
      </w:r>
    </w:p>
    <w:p w:rsidR="006D3C0C" w:rsidRPr="00943973" w:rsidRDefault="006D3C0C" w:rsidP="006D3C0C">
      <w:pPr>
        <w:spacing w:after="0" w:line="240" w:lineRule="auto"/>
        <w:ind w:firstLine="284"/>
        <w:jc w:val="both"/>
        <w:rPr>
          <w:rFonts w:ascii="Times New Roman" w:hAnsi="Times New Roman" w:cs="Times New Roman"/>
          <w:sz w:val="20"/>
          <w:szCs w:val="20"/>
        </w:rPr>
      </w:pPr>
      <w:proofErr w:type="gramStart"/>
      <w:r w:rsidRPr="00943973">
        <w:rPr>
          <w:rFonts w:ascii="Times New Roman" w:hAnsi="Times New Roman" w:cs="Times New Roman"/>
          <w:sz w:val="20"/>
          <w:szCs w:val="20"/>
        </w:rPr>
        <w:t>- утвержденные правовыми актами уполномоченных органов исполнительной власти (при их отсутствии в Приказе Минфина России № 52н, 61н);</w:t>
      </w:r>
      <w:r w:rsidRPr="00943973">
        <w:rPr>
          <w:rFonts w:ascii="Times New Roman" w:hAnsi="Times New Roman" w:cs="Times New Roman"/>
          <w:i/>
          <w:sz w:val="20"/>
          <w:szCs w:val="20"/>
        </w:rPr>
        <w:t xml:space="preserve"> </w:t>
      </w:r>
      <w:proofErr w:type="gramEnd"/>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самостоятельно </w:t>
      </w:r>
      <w:proofErr w:type="gramStart"/>
      <w:r w:rsidRPr="00943973">
        <w:rPr>
          <w:rFonts w:ascii="Times New Roman" w:hAnsi="Times New Roman" w:cs="Times New Roman"/>
          <w:sz w:val="20"/>
          <w:szCs w:val="20"/>
        </w:rPr>
        <w:t>разработанные</w:t>
      </w:r>
      <w:proofErr w:type="gramEnd"/>
      <w:r w:rsidRPr="00943973">
        <w:rPr>
          <w:rFonts w:ascii="Times New Roman" w:hAnsi="Times New Roman" w:cs="Times New Roman"/>
          <w:sz w:val="20"/>
          <w:szCs w:val="20"/>
        </w:rPr>
        <w:t xml:space="preserve">, приведенные в Приложении № </w:t>
      </w:r>
      <w:r w:rsidRPr="00943973">
        <w:rPr>
          <w:rFonts w:ascii="Times New Roman" w:hAnsi="Times New Roman" w:cs="Times New Roman"/>
          <w:sz w:val="20"/>
          <w:szCs w:val="20"/>
        </w:rPr>
        <w:fldChar w:fldCharType="begin" w:fldLock="1"/>
      </w:r>
      <w:r w:rsidRPr="00943973">
        <w:rPr>
          <w:rFonts w:ascii="Times New Roman" w:hAnsi="Times New Roman" w:cs="Times New Roman"/>
          <w:sz w:val="20"/>
          <w:szCs w:val="20"/>
        </w:rPr>
        <w:instrText xml:space="preserve"> REF _ref_555211 \h \n \! </w:instrText>
      </w:r>
      <w:r w:rsidRPr="00943973">
        <w:rPr>
          <w:rFonts w:ascii="Times New Roman" w:hAnsi="Times New Roman" w:cs="Times New Roman"/>
          <w:sz w:val="20"/>
          <w:szCs w:val="20"/>
        </w:rPr>
      </w:r>
      <w:r w:rsidRPr="00943973">
        <w:rPr>
          <w:rFonts w:ascii="Times New Roman" w:hAnsi="Times New Roman" w:cs="Times New Roman"/>
          <w:sz w:val="20"/>
          <w:szCs w:val="20"/>
        </w:rPr>
        <w:instrText xml:space="preserve"> \* MERGEFORMAT </w:instrText>
      </w:r>
      <w:r w:rsidRPr="00943973">
        <w:rPr>
          <w:rFonts w:ascii="Times New Roman" w:hAnsi="Times New Roman" w:cs="Times New Roman"/>
          <w:sz w:val="20"/>
          <w:szCs w:val="20"/>
        </w:rPr>
        <w:fldChar w:fldCharType="separate"/>
      </w:r>
      <w:r w:rsidRPr="00943973">
        <w:rPr>
          <w:rFonts w:ascii="Times New Roman" w:hAnsi="Times New Roman" w:cs="Times New Roman"/>
          <w:sz w:val="20"/>
          <w:szCs w:val="20"/>
        </w:rPr>
        <w:t>2</w:t>
      </w:r>
      <w:r w:rsidRPr="00943973">
        <w:rPr>
          <w:rFonts w:ascii="Times New Roman" w:hAnsi="Times New Roman" w:cs="Times New Roman"/>
          <w:sz w:val="20"/>
          <w:szCs w:val="20"/>
        </w:rPr>
        <w:fldChar w:fldCharType="end"/>
      </w:r>
      <w:r w:rsidRPr="00943973">
        <w:rPr>
          <w:rFonts w:ascii="Times New Roman" w:hAnsi="Times New Roman" w:cs="Times New Roman"/>
          <w:sz w:val="20"/>
          <w:szCs w:val="20"/>
        </w:rPr>
        <w:t xml:space="preserve"> к Учетной политике.</w:t>
      </w:r>
    </w:p>
    <w:p w:rsidR="006D3C0C" w:rsidRPr="00943973" w:rsidRDefault="006D3C0C" w:rsidP="006D3C0C">
      <w:pPr>
        <w:spacing w:after="0" w:line="240" w:lineRule="auto"/>
        <w:ind w:firstLine="284"/>
        <w:jc w:val="both"/>
        <w:rPr>
          <w:rFonts w:ascii="Times New Roman" w:hAnsi="Times New Roman" w:cs="Times New Roman"/>
          <w:i/>
          <w:sz w:val="20"/>
          <w:szCs w:val="20"/>
        </w:rPr>
      </w:pPr>
      <w:r w:rsidRPr="00943973">
        <w:rPr>
          <w:rFonts w:ascii="Times New Roman" w:hAnsi="Times New Roman" w:cs="Times New Roman"/>
          <w:i/>
          <w:sz w:val="20"/>
          <w:szCs w:val="20"/>
        </w:rPr>
        <w:t xml:space="preserve">(Основание: </w:t>
      </w:r>
      <w:hyperlink r:id="rId90" w:history="1">
        <w:r w:rsidRPr="00943973">
          <w:rPr>
            <w:rStyle w:val="a6"/>
            <w:rFonts w:ascii="Times New Roman" w:hAnsi="Times New Roman" w:cs="Times New Roman"/>
            <w:i/>
            <w:color w:val="auto"/>
            <w:sz w:val="20"/>
            <w:szCs w:val="20"/>
          </w:rPr>
          <w:t>ч. 2</w:t>
        </w:r>
      </w:hyperlink>
      <w:r w:rsidRPr="00943973">
        <w:rPr>
          <w:rFonts w:ascii="Times New Roman" w:hAnsi="Times New Roman" w:cs="Times New Roman"/>
          <w:i/>
          <w:sz w:val="20"/>
          <w:szCs w:val="20"/>
        </w:rPr>
        <w:t xml:space="preserve">, </w:t>
      </w:r>
      <w:hyperlink r:id="rId91" w:history="1">
        <w:r w:rsidRPr="00943973">
          <w:rPr>
            <w:rStyle w:val="a6"/>
            <w:rFonts w:ascii="Times New Roman" w:hAnsi="Times New Roman" w:cs="Times New Roman"/>
            <w:i/>
            <w:color w:val="auto"/>
            <w:sz w:val="20"/>
            <w:szCs w:val="20"/>
          </w:rPr>
          <w:t>4 ст. 9</w:t>
        </w:r>
      </w:hyperlink>
      <w:r w:rsidRPr="00943973">
        <w:rPr>
          <w:rFonts w:ascii="Times New Roman" w:hAnsi="Times New Roman" w:cs="Times New Roman"/>
          <w:i/>
          <w:sz w:val="20"/>
          <w:szCs w:val="20"/>
        </w:rPr>
        <w:t xml:space="preserve"> Закона № 402-ФЗ, </w:t>
      </w:r>
      <w:hyperlink r:id="rId92" w:history="1">
        <w:r w:rsidRPr="00943973">
          <w:rPr>
            <w:rStyle w:val="a6"/>
            <w:rFonts w:ascii="Times New Roman" w:hAnsi="Times New Roman" w:cs="Times New Roman"/>
            <w:i/>
            <w:color w:val="auto"/>
            <w:sz w:val="20"/>
            <w:szCs w:val="20"/>
          </w:rPr>
          <w:t>п. 25</w:t>
        </w:r>
      </w:hyperlink>
      <w:r w:rsidRPr="00943973">
        <w:rPr>
          <w:rFonts w:ascii="Times New Roman" w:hAnsi="Times New Roman" w:cs="Times New Roman"/>
          <w:i/>
          <w:sz w:val="20"/>
          <w:szCs w:val="20"/>
        </w:rPr>
        <w:t xml:space="preserve"> СГС "Концептуальные основы", </w:t>
      </w:r>
      <w:hyperlink r:id="rId93"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6D3C0C">
      <w:pPr>
        <w:pStyle w:val="2"/>
        <w:numPr>
          <w:ilvl w:val="0"/>
          <w:numId w:val="0"/>
        </w:numPr>
        <w:spacing w:before="0" w:after="0" w:line="240" w:lineRule="auto"/>
        <w:ind w:firstLine="284"/>
        <w:rPr>
          <w:sz w:val="20"/>
          <w:szCs w:val="20"/>
        </w:rPr>
      </w:pPr>
      <w:bookmarkStart w:id="4" w:name="_ref_307650"/>
      <w:r w:rsidRPr="00943973">
        <w:rPr>
          <w:sz w:val="20"/>
          <w:szCs w:val="20"/>
        </w:rPr>
        <w:t xml:space="preserve">Первичные учетные документы </w:t>
      </w:r>
      <w:bookmarkEnd w:id="4"/>
      <w:r w:rsidRPr="00943973">
        <w:rPr>
          <w:sz w:val="20"/>
          <w:szCs w:val="20"/>
        </w:rPr>
        <w:t xml:space="preserve">и регистры бухгалтерского учета составляются на бумажном носителе или в виде электронного документа, подписанных квалифицированной электронной подписью, в предусмотренных случаях - простой электронной подписью. </w:t>
      </w:r>
      <w:r w:rsidRPr="00943973">
        <w:rPr>
          <w:i/>
          <w:iCs/>
          <w:sz w:val="20"/>
          <w:szCs w:val="20"/>
        </w:rPr>
        <w:t>(Основание: </w:t>
      </w:r>
      <w:hyperlink r:id="rId94" w:tgtFrame="_blank" w:tooltip="Ссылка на КонсультантПлюс" w:history="1">
        <w:r w:rsidRPr="00943973">
          <w:rPr>
            <w:rStyle w:val="a6"/>
            <w:i/>
            <w:iCs/>
            <w:color w:val="auto"/>
            <w:sz w:val="20"/>
            <w:szCs w:val="20"/>
          </w:rPr>
          <w:t>ч.  6</w:t>
        </w:r>
      </w:hyperlink>
      <w:r w:rsidRPr="00943973">
        <w:rPr>
          <w:i/>
          <w:iCs/>
          <w:sz w:val="20"/>
          <w:szCs w:val="20"/>
        </w:rPr>
        <w:t>, </w:t>
      </w:r>
      <w:hyperlink r:id="rId95" w:tgtFrame="_blank" w:history="1">
        <w:r w:rsidRPr="00943973">
          <w:rPr>
            <w:rStyle w:val="a6"/>
            <w:i/>
            <w:iCs/>
            <w:color w:val="auto"/>
            <w:sz w:val="20"/>
            <w:szCs w:val="20"/>
          </w:rPr>
          <w:t>7 ст. 10</w:t>
        </w:r>
      </w:hyperlink>
      <w:r w:rsidRPr="00943973">
        <w:rPr>
          <w:i/>
          <w:iCs/>
          <w:sz w:val="20"/>
          <w:szCs w:val="20"/>
        </w:rPr>
        <w:t> Закона № 402-ФЗ, </w:t>
      </w:r>
      <w:hyperlink r:id="rId96" w:tgtFrame="_blank" w:history="1">
        <w:r w:rsidRPr="00943973">
          <w:rPr>
            <w:rStyle w:val="a6"/>
            <w:i/>
            <w:iCs/>
            <w:color w:val="auto"/>
            <w:sz w:val="20"/>
            <w:szCs w:val="20"/>
          </w:rPr>
          <w:t>п. 32</w:t>
        </w:r>
      </w:hyperlink>
      <w:r w:rsidRPr="00943973">
        <w:rPr>
          <w:i/>
          <w:iCs/>
          <w:sz w:val="20"/>
          <w:szCs w:val="20"/>
        </w:rPr>
        <w:t> СГС "Концептуальные основы", </w:t>
      </w:r>
      <w:hyperlink r:id="rId97" w:tgtFrame="_blank" w:history="1">
        <w:r w:rsidRPr="00943973">
          <w:rPr>
            <w:rStyle w:val="a6"/>
            <w:i/>
            <w:iCs/>
            <w:color w:val="auto"/>
            <w:sz w:val="20"/>
            <w:szCs w:val="20"/>
          </w:rPr>
          <w:t>п. 11</w:t>
        </w:r>
      </w:hyperlink>
      <w:r w:rsidRPr="00943973">
        <w:rPr>
          <w:i/>
          <w:iCs/>
          <w:sz w:val="20"/>
          <w:szCs w:val="20"/>
        </w:rPr>
        <w:t> Инструкции № 157н, Методические </w:t>
      </w:r>
      <w:hyperlink r:id="rId98" w:tgtFrame="_blank" w:tooltip="Ссылка на КонсультантПлюс" w:history="1">
        <w:r w:rsidRPr="00943973">
          <w:rPr>
            <w:rStyle w:val="a6"/>
            <w:i/>
            <w:iCs/>
            <w:color w:val="auto"/>
            <w:sz w:val="20"/>
            <w:szCs w:val="20"/>
          </w:rPr>
          <w:t>указания</w:t>
        </w:r>
      </w:hyperlink>
      <w:r w:rsidRPr="00943973">
        <w:rPr>
          <w:i/>
          <w:iCs/>
          <w:sz w:val="20"/>
          <w:szCs w:val="20"/>
        </w:rPr>
        <w:t> № 52н).</w:t>
      </w:r>
    </w:p>
    <w:p w:rsidR="006D3C0C" w:rsidRPr="00943973" w:rsidRDefault="006D3C0C" w:rsidP="006D3C0C">
      <w:pPr>
        <w:pStyle w:val="2"/>
        <w:numPr>
          <w:ilvl w:val="0"/>
          <w:numId w:val="0"/>
        </w:numPr>
        <w:spacing w:before="0" w:after="0" w:line="240" w:lineRule="auto"/>
        <w:ind w:firstLine="284"/>
        <w:rPr>
          <w:i/>
          <w:iCs/>
          <w:sz w:val="20"/>
          <w:szCs w:val="20"/>
        </w:rPr>
      </w:pPr>
      <w:r w:rsidRPr="00943973">
        <w:rPr>
          <w:sz w:val="20"/>
          <w:szCs w:val="20"/>
        </w:rPr>
        <w:t xml:space="preserve">С первичных учетных документов и регистров бухгалтерского учета, составленных в электронном </w:t>
      </w:r>
      <w:proofErr w:type="gramStart"/>
      <w:r w:rsidRPr="00943973">
        <w:rPr>
          <w:sz w:val="20"/>
          <w:szCs w:val="20"/>
        </w:rPr>
        <w:t>виде</w:t>
      </w:r>
      <w:proofErr w:type="gramEnd"/>
      <w:r w:rsidRPr="00943973">
        <w:rPr>
          <w:sz w:val="20"/>
          <w:szCs w:val="20"/>
        </w:rPr>
        <w:t xml:space="preserve">, изготавливаются копии на бумажном носителе. </w:t>
      </w:r>
      <w:r w:rsidRPr="00943973">
        <w:rPr>
          <w:i/>
          <w:iCs/>
          <w:sz w:val="20"/>
          <w:szCs w:val="20"/>
        </w:rPr>
        <w:t>(Основание: </w:t>
      </w:r>
      <w:hyperlink r:id="rId99" w:tgtFrame="_blank" w:history="1">
        <w:r w:rsidRPr="00943973">
          <w:rPr>
            <w:rStyle w:val="a6"/>
            <w:i/>
            <w:iCs/>
            <w:color w:val="auto"/>
            <w:sz w:val="20"/>
            <w:szCs w:val="20"/>
          </w:rPr>
          <w:t>п. 32</w:t>
        </w:r>
      </w:hyperlink>
      <w:r w:rsidRPr="00943973">
        <w:rPr>
          <w:i/>
          <w:iCs/>
          <w:sz w:val="20"/>
          <w:szCs w:val="20"/>
        </w:rPr>
        <w:t> СГС "Концептуальные основы", </w:t>
      </w:r>
      <w:hyperlink r:id="rId100" w:tgtFrame="_blank" w:history="1">
        <w:r w:rsidRPr="00943973">
          <w:rPr>
            <w:rStyle w:val="a6"/>
            <w:i/>
            <w:iCs/>
            <w:color w:val="auto"/>
            <w:sz w:val="20"/>
            <w:szCs w:val="20"/>
          </w:rPr>
          <w:t>п. 19</w:t>
        </w:r>
      </w:hyperlink>
      <w:r w:rsidRPr="00943973">
        <w:rPr>
          <w:i/>
          <w:iCs/>
          <w:sz w:val="20"/>
          <w:szCs w:val="20"/>
        </w:rPr>
        <w:t> Инструкции № 157н)</w:t>
      </w:r>
    </w:p>
    <w:p w:rsidR="006D3C0C" w:rsidRPr="00943973" w:rsidRDefault="006D3C0C" w:rsidP="006D3C0C">
      <w:pPr>
        <w:pStyle w:val="a4"/>
        <w:shd w:val="clear" w:color="auto" w:fill="FFFFFF"/>
        <w:spacing w:before="0" w:beforeAutospacing="0" w:after="0" w:afterAutospacing="0"/>
        <w:ind w:firstLine="284"/>
        <w:jc w:val="both"/>
        <w:rPr>
          <w:sz w:val="20"/>
          <w:szCs w:val="20"/>
        </w:rPr>
      </w:pPr>
      <w:r w:rsidRPr="00943973">
        <w:rPr>
          <w:sz w:val="20"/>
          <w:szCs w:val="20"/>
        </w:rPr>
        <w:t> </w:t>
      </w:r>
      <w:r w:rsidRPr="00943973">
        <w:rPr>
          <w:sz w:val="20"/>
          <w:szCs w:val="20"/>
        </w:rPr>
        <w:t xml:space="preserve">Лицо, ответственное за составление копии электронного документа на бумажном носителе, проставляет в заверяемом документе отметку "Копия верна", указывает наименование своей должности, проставляет подпись и ее расшифровку (инициалы, фамилию), а также дату </w:t>
      </w:r>
      <w:proofErr w:type="gramStart"/>
      <w:r w:rsidRPr="00943973">
        <w:rPr>
          <w:sz w:val="20"/>
          <w:szCs w:val="20"/>
        </w:rPr>
        <w:t>заверения копии</w:t>
      </w:r>
      <w:proofErr w:type="gramEnd"/>
      <w:r w:rsidRPr="00943973">
        <w:rPr>
          <w:sz w:val="20"/>
          <w:szCs w:val="20"/>
        </w:rPr>
        <w:t>.</w:t>
      </w:r>
    </w:p>
    <w:p w:rsidR="006D3C0C" w:rsidRPr="00943973" w:rsidRDefault="006D3C0C" w:rsidP="006D3C0C">
      <w:pPr>
        <w:pStyle w:val="a4"/>
        <w:shd w:val="clear" w:color="auto" w:fill="FFFFFF"/>
        <w:spacing w:before="0" w:beforeAutospacing="0" w:after="0" w:afterAutospacing="0"/>
        <w:ind w:firstLine="284"/>
        <w:jc w:val="both"/>
        <w:rPr>
          <w:sz w:val="20"/>
          <w:szCs w:val="20"/>
        </w:rPr>
      </w:pPr>
      <w:r w:rsidRPr="00943973">
        <w:rPr>
          <w:sz w:val="20"/>
          <w:szCs w:val="20"/>
        </w:rPr>
        <w:t xml:space="preserve">При представлении копии в другую организацию, отметка о заверении дополняется </w:t>
      </w:r>
      <w:proofErr w:type="gramStart"/>
      <w:r w:rsidRPr="00943973">
        <w:rPr>
          <w:sz w:val="20"/>
          <w:szCs w:val="20"/>
        </w:rPr>
        <w:t>надписью</w:t>
      </w:r>
      <w:proofErr w:type="gramEnd"/>
      <w:r w:rsidRPr="00943973">
        <w:rPr>
          <w:sz w:val="20"/>
          <w:szCs w:val="20"/>
        </w:rPr>
        <w:t xml:space="preserve"> о месте хранения документа, с которого была изготовлена копия, и заверяется печатью.</w:t>
      </w:r>
    </w:p>
    <w:p w:rsidR="006D3C0C" w:rsidRPr="00943973" w:rsidRDefault="006D3C0C" w:rsidP="006D3C0C">
      <w:pPr>
        <w:pStyle w:val="2"/>
        <w:numPr>
          <w:ilvl w:val="0"/>
          <w:numId w:val="0"/>
        </w:numPr>
        <w:spacing w:before="0" w:after="0" w:line="240" w:lineRule="auto"/>
        <w:ind w:firstLine="284"/>
        <w:rPr>
          <w:sz w:val="20"/>
          <w:szCs w:val="20"/>
        </w:rPr>
      </w:pPr>
      <w:bookmarkStart w:id="5" w:name="_ref_307651"/>
      <w:r w:rsidRPr="00943973">
        <w:rPr>
          <w:sz w:val="20"/>
          <w:szCs w:val="20"/>
        </w:rPr>
        <w:t>Перевод на русский язык первичных (сводных) учетных документов, составленных на иных языках, осуществляется специализированными организациями.</w:t>
      </w:r>
      <w:bookmarkEnd w:id="5"/>
      <w:r w:rsidRPr="00943973">
        <w:rPr>
          <w:sz w:val="20"/>
          <w:szCs w:val="20"/>
        </w:rPr>
        <w:t xml:space="preserve"> </w:t>
      </w:r>
      <w:r w:rsidRPr="00943973">
        <w:rPr>
          <w:i/>
          <w:sz w:val="20"/>
          <w:szCs w:val="20"/>
        </w:rPr>
        <w:t xml:space="preserve">(Основание: </w:t>
      </w:r>
      <w:hyperlink r:id="rId101" w:history="1">
        <w:r w:rsidRPr="00943973">
          <w:rPr>
            <w:rStyle w:val="a6"/>
            <w:i/>
            <w:color w:val="auto"/>
            <w:sz w:val="20"/>
            <w:szCs w:val="20"/>
          </w:rPr>
          <w:t>п. 31</w:t>
        </w:r>
      </w:hyperlink>
      <w:r w:rsidRPr="00943973">
        <w:rPr>
          <w:i/>
          <w:sz w:val="20"/>
          <w:szCs w:val="20"/>
        </w:rPr>
        <w:t xml:space="preserve"> СГС "Концептуальные основы")</w:t>
      </w:r>
      <w:bookmarkStart w:id="6" w:name="_ref_307652"/>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6"/>
      <w:r w:rsidRPr="00943973">
        <w:rPr>
          <w:sz w:val="20"/>
          <w:szCs w:val="20"/>
        </w:rPr>
        <w:t xml:space="preserve"> </w:t>
      </w:r>
      <w:r w:rsidRPr="00943973">
        <w:rPr>
          <w:i/>
          <w:sz w:val="20"/>
          <w:szCs w:val="20"/>
        </w:rPr>
        <w:t xml:space="preserve">(Основание: </w:t>
      </w:r>
      <w:hyperlink r:id="rId102" w:history="1">
        <w:r w:rsidRPr="00943973">
          <w:rPr>
            <w:rStyle w:val="a6"/>
            <w:i/>
            <w:color w:val="auto"/>
            <w:sz w:val="20"/>
            <w:szCs w:val="20"/>
          </w:rPr>
          <w:t xml:space="preserve">п. </w:t>
        </w:r>
        <w:r w:rsidRPr="00943973">
          <w:rPr>
            <w:rStyle w:val="a6"/>
            <w:i/>
            <w:color w:val="auto"/>
            <w:sz w:val="20"/>
            <w:szCs w:val="20"/>
          </w:rPr>
          <w:t>3</w:t>
        </w:r>
        <w:r w:rsidRPr="00943973">
          <w:rPr>
            <w:rStyle w:val="a6"/>
            <w:i/>
            <w:color w:val="auto"/>
            <w:sz w:val="20"/>
            <w:szCs w:val="20"/>
          </w:rPr>
          <w:t>1</w:t>
        </w:r>
      </w:hyperlink>
      <w:r w:rsidRPr="00943973">
        <w:rPr>
          <w:i/>
          <w:sz w:val="20"/>
          <w:szCs w:val="20"/>
        </w:rPr>
        <w:t xml:space="preserve"> СГС "Концептуальные основы")</w:t>
      </w:r>
      <w:bookmarkStart w:id="7" w:name="_ref_307653"/>
      <w:r w:rsidRPr="00943973">
        <w:rPr>
          <w:sz w:val="20"/>
          <w:szCs w:val="20"/>
        </w:rPr>
        <w:t>.</w:t>
      </w:r>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 xml:space="preserve">Периодичность и сроки составления форм первичных учетных документов и регистров бухгалтерского учета, а также лица, ответственные за составление, регистрацию и хранение указанных документов (регистров) приведены в </w:t>
      </w:r>
      <w:proofErr w:type="gramStart"/>
      <w:r w:rsidRPr="00943973">
        <w:rPr>
          <w:sz w:val="20"/>
          <w:szCs w:val="20"/>
        </w:rPr>
        <w:t>Приложении</w:t>
      </w:r>
      <w:proofErr w:type="gramEnd"/>
      <w:r w:rsidRPr="00943973">
        <w:rPr>
          <w:sz w:val="20"/>
          <w:szCs w:val="20"/>
        </w:rPr>
        <w:t xml:space="preserve"> № </w:t>
      </w:r>
      <w:r w:rsidRPr="00943973">
        <w:rPr>
          <w:sz w:val="20"/>
          <w:szCs w:val="20"/>
        </w:rPr>
        <w:fldChar w:fldCharType="begin" w:fldLock="1"/>
      </w:r>
      <w:r w:rsidRPr="00943973">
        <w:rPr>
          <w:sz w:val="20"/>
          <w:szCs w:val="20"/>
        </w:rPr>
        <w:instrText xml:space="preserve"> REF _ref_561051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3</w:t>
      </w:r>
      <w:r w:rsidRPr="00943973">
        <w:rPr>
          <w:sz w:val="20"/>
          <w:szCs w:val="20"/>
        </w:rPr>
        <w:fldChar w:fldCharType="end"/>
      </w:r>
      <w:r w:rsidRPr="00943973">
        <w:rPr>
          <w:sz w:val="20"/>
          <w:szCs w:val="20"/>
        </w:rPr>
        <w:t>, 5 к Учетной политике.</w:t>
      </w:r>
      <w:bookmarkEnd w:id="7"/>
      <w:r w:rsidRPr="00943973">
        <w:rPr>
          <w:sz w:val="20"/>
          <w:szCs w:val="20"/>
        </w:rPr>
        <w:t xml:space="preserve"> </w:t>
      </w:r>
      <w:r w:rsidRPr="00943973">
        <w:rPr>
          <w:i/>
          <w:sz w:val="20"/>
          <w:szCs w:val="20"/>
        </w:rPr>
        <w:t xml:space="preserve">(Основание: </w:t>
      </w:r>
      <w:hyperlink r:id="rId103"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proofErr w:type="gramStart"/>
      <w:r w:rsidRPr="00943973">
        <w:rPr>
          <w:sz w:val="20"/>
          <w:szCs w:val="20"/>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(Приложение № 3 к Учетной политике) (п. 9 Инструкции 157н).</w:t>
      </w:r>
      <w:proofErr w:type="gramEnd"/>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Перечень должностных лиц, имеющих право подписи первичных учетных документов, денежных и расчетных документов, финансовых обязатель</w:t>
      </w:r>
      <w:proofErr w:type="gramStart"/>
      <w:r w:rsidRPr="00943973">
        <w:rPr>
          <w:sz w:val="20"/>
          <w:szCs w:val="20"/>
        </w:rPr>
        <w:t>ств пр</w:t>
      </w:r>
      <w:proofErr w:type="gramEnd"/>
      <w:r w:rsidRPr="00943973">
        <w:rPr>
          <w:sz w:val="20"/>
          <w:szCs w:val="20"/>
        </w:rPr>
        <w:t>иведен в Приложении № 10 к Учетной политике.</w:t>
      </w:r>
    </w:p>
    <w:p w:rsidR="006D3C0C" w:rsidRPr="00943973" w:rsidRDefault="006D3C0C" w:rsidP="006D3C0C">
      <w:pPr>
        <w:pStyle w:val="2"/>
        <w:numPr>
          <w:ilvl w:val="0"/>
          <w:numId w:val="0"/>
        </w:numPr>
        <w:spacing w:before="0" w:after="0" w:line="240" w:lineRule="auto"/>
        <w:ind w:firstLine="284"/>
        <w:rPr>
          <w:sz w:val="20"/>
          <w:szCs w:val="20"/>
        </w:rPr>
      </w:pPr>
      <w:bookmarkStart w:id="8" w:name="_ref_1048227"/>
      <w:r w:rsidRPr="00943973">
        <w:rPr>
          <w:sz w:val="20"/>
          <w:szCs w:val="20"/>
        </w:rPr>
        <w:t>Первичные (сводные) учетные документы и 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8"/>
      <w:r w:rsidRPr="00943973">
        <w:rPr>
          <w:sz w:val="20"/>
          <w:szCs w:val="20"/>
        </w:rPr>
        <w:t xml:space="preserve"> </w:t>
      </w:r>
      <w:r w:rsidRPr="00943973">
        <w:rPr>
          <w:i/>
          <w:sz w:val="20"/>
          <w:szCs w:val="20"/>
        </w:rPr>
        <w:t xml:space="preserve">(Основание: п. п. </w:t>
      </w:r>
      <w:hyperlink r:id="rId104" w:history="1">
        <w:r w:rsidRPr="00943973">
          <w:rPr>
            <w:rStyle w:val="a6"/>
            <w:i/>
            <w:color w:val="auto"/>
            <w:sz w:val="20"/>
            <w:szCs w:val="20"/>
          </w:rPr>
          <w:t>32</w:t>
        </w:r>
      </w:hyperlink>
      <w:r w:rsidRPr="00943973">
        <w:rPr>
          <w:i/>
          <w:sz w:val="20"/>
          <w:szCs w:val="20"/>
        </w:rPr>
        <w:t xml:space="preserve">, </w:t>
      </w:r>
      <w:hyperlink r:id="rId105" w:history="1">
        <w:r w:rsidRPr="00943973">
          <w:rPr>
            <w:rStyle w:val="a6"/>
            <w:i/>
            <w:color w:val="auto"/>
            <w:sz w:val="20"/>
            <w:szCs w:val="20"/>
          </w:rPr>
          <w:t>33</w:t>
        </w:r>
      </w:hyperlink>
      <w:r w:rsidRPr="00943973">
        <w:rPr>
          <w:i/>
          <w:sz w:val="20"/>
          <w:szCs w:val="20"/>
        </w:rPr>
        <w:t xml:space="preserve"> СГС "Концептуальные основы", </w:t>
      </w:r>
      <w:hyperlink r:id="rId106" w:history="1">
        <w:r w:rsidRPr="00943973">
          <w:rPr>
            <w:rStyle w:val="a6"/>
            <w:i/>
            <w:color w:val="auto"/>
            <w:sz w:val="20"/>
            <w:szCs w:val="20"/>
          </w:rPr>
          <w:t>п. 14</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284"/>
        <w:rPr>
          <w:sz w:val="20"/>
          <w:szCs w:val="20"/>
        </w:rPr>
      </w:pPr>
      <w:bookmarkStart w:id="9" w:name="_ref_307655"/>
      <w:r w:rsidRPr="00943973">
        <w:rPr>
          <w:sz w:val="20"/>
          <w:szCs w:val="20"/>
        </w:rPr>
        <w:t xml:space="preserve">Данные прошедших внутренний контроль первичных (сводных) учетных документов регистрируются, систематизируются и накапливаются в </w:t>
      </w:r>
      <w:proofErr w:type="gramStart"/>
      <w:r w:rsidRPr="00943973">
        <w:rPr>
          <w:sz w:val="20"/>
          <w:szCs w:val="20"/>
        </w:rPr>
        <w:t>регистрах</w:t>
      </w:r>
      <w:proofErr w:type="gramEnd"/>
      <w:r w:rsidRPr="00943973">
        <w:rPr>
          <w:sz w:val="20"/>
          <w:szCs w:val="20"/>
        </w:rPr>
        <w:t>, составленных:</w:t>
      </w:r>
      <w:bookmarkEnd w:id="9"/>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по унифицированным формам, утвержденным Приказом Минфина России № 52н; </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по формам, разработанным самостоятельно.</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107" w:history="1">
        <w:r w:rsidRPr="00943973">
          <w:rPr>
            <w:rStyle w:val="a6"/>
            <w:rFonts w:ascii="Times New Roman" w:hAnsi="Times New Roman" w:cs="Times New Roman"/>
            <w:i/>
            <w:color w:val="auto"/>
            <w:sz w:val="20"/>
            <w:szCs w:val="20"/>
          </w:rPr>
          <w:t>ч. 5 ст. 10</w:t>
        </w:r>
      </w:hyperlink>
      <w:r w:rsidRPr="00943973">
        <w:rPr>
          <w:rFonts w:ascii="Times New Roman" w:hAnsi="Times New Roman" w:cs="Times New Roman"/>
          <w:i/>
          <w:sz w:val="20"/>
          <w:szCs w:val="20"/>
        </w:rPr>
        <w:t xml:space="preserve"> Закона № 402-ФЗ, п. п. </w:t>
      </w:r>
      <w:hyperlink r:id="rId108" w:history="1">
        <w:r w:rsidRPr="00943973">
          <w:rPr>
            <w:rStyle w:val="a6"/>
            <w:rFonts w:ascii="Times New Roman" w:hAnsi="Times New Roman" w:cs="Times New Roman"/>
            <w:i/>
            <w:color w:val="auto"/>
            <w:sz w:val="20"/>
            <w:szCs w:val="20"/>
          </w:rPr>
          <w:t>23</w:t>
        </w:r>
      </w:hyperlink>
      <w:r w:rsidRPr="00943973">
        <w:rPr>
          <w:rFonts w:ascii="Times New Roman" w:hAnsi="Times New Roman" w:cs="Times New Roman"/>
          <w:i/>
          <w:sz w:val="20"/>
          <w:szCs w:val="20"/>
        </w:rPr>
        <w:t xml:space="preserve">, </w:t>
      </w:r>
      <w:hyperlink r:id="rId109" w:history="1">
        <w:r w:rsidRPr="00943973">
          <w:rPr>
            <w:rStyle w:val="a6"/>
            <w:rFonts w:ascii="Times New Roman" w:hAnsi="Times New Roman" w:cs="Times New Roman"/>
            <w:i/>
            <w:color w:val="auto"/>
            <w:sz w:val="20"/>
            <w:szCs w:val="20"/>
          </w:rPr>
          <w:t>28</w:t>
        </w:r>
      </w:hyperlink>
      <w:r w:rsidRPr="00943973">
        <w:rPr>
          <w:rFonts w:ascii="Times New Roman" w:hAnsi="Times New Roman" w:cs="Times New Roman"/>
          <w:i/>
          <w:sz w:val="20"/>
          <w:szCs w:val="20"/>
        </w:rPr>
        <w:t xml:space="preserve"> СГС "Концептуальные основы", </w:t>
      </w:r>
      <w:hyperlink r:id="rId110" w:history="1">
        <w:r w:rsidRPr="00943973">
          <w:rPr>
            <w:rStyle w:val="a6"/>
            <w:rFonts w:ascii="Times New Roman" w:hAnsi="Times New Roman" w:cs="Times New Roman"/>
            <w:i/>
            <w:color w:val="auto"/>
            <w:sz w:val="20"/>
            <w:szCs w:val="20"/>
          </w:rPr>
          <w:t>п. 11</w:t>
        </w:r>
      </w:hyperlink>
      <w:r w:rsidRPr="00943973">
        <w:rPr>
          <w:rFonts w:ascii="Times New Roman" w:hAnsi="Times New Roman" w:cs="Times New Roman"/>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284"/>
        <w:rPr>
          <w:sz w:val="20"/>
          <w:szCs w:val="20"/>
        </w:rPr>
      </w:pPr>
      <w:bookmarkStart w:id="10" w:name="_ref_307659"/>
      <w:r w:rsidRPr="00943973">
        <w:rPr>
          <w:sz w:val="20"/>
          <w:szCs w:val="20"/>
        </w:rPr>
        <w:t xml:space="preserve">Внутренний контроль совершаемых фактов хозяйственной жизни осуществляется Комиссией по внутреннему финансовому контролю в соответствии с положением, приведенным в Приложении № </w:t>
      </w:r>
      <w:r w:rsidRPr="00943973">
        <w:rPr>
          <w:sz w:val="20"/>
          <w:szCs w:val="20"/>
        </w:rPr>
        <w:fldChar w:fldCharType="begin" w:fldLock="1"/>
      </w:r>
      <w:r w:rsidRPr="00943973">
        <w:rPr>
          <w:sz w:val="20"/>
          <w:szCs w:val="20"/>
        </w:rPr>
        <w:instrText xml:space="preserve"> REF _ref_578623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6</w:t>
      </w:r>
      <w:r w:rsidRPr="00943973">
        <w:rPr>
          <w:sz w:val="20"/>
          <w:szCs w:val="20"/>
        </w:rPr>
        <w:fldChar w:fldCharType="end"/>
      </w:r>
      <w:r w:rsidRPr="00943973">
        <w:rPr>
          <w:sz w:val="20"/>
          <w:szCs w:val="20"/>
        </w:rPr>
        <w:t> к Учетной политике.</w:t>
      </w:r>
      <w:bookmarkEnd w:id="10"/>
      <w:r w:rsidRPr="00943973">
        <w:rPr>
          <w:sz w:val="20"/>
          <w:szCs w:val="20"/>
        </w:rPr>
        <w:t xml:space="preserve"> </w:t>
      </w:r>
      <w:r w:rsidRPr="00943973">
        <w:rPr>
          <w:i/>
          <w:sz w:val="20"/>
          <w:szCs w:val="20"/>
        </w:rPr>
        <w:t xml:space="preserve">(Основание: </w:t>
      </w:r>
      <w:hyperlink r:id="rId111" w:history="1">
        <w:r w:rsidRPr="00943973">
          <w:rPr>
            <w:rStyle w:val="a6"/>
            <w:i/>
            <w:color w:val="auto"/>
            <w:sz w:val="20"/>
            <w:szCs w:val="20"/>
          </w:rPr>
          <w:t>ч. 1 ст. 19</w:t>
        </w:r>
      </w:hyperlink>
      <w:r w:rsidRPr="00943973">
        <w:rPr>
          <w:i/>
          <w:sz w:val="20"/>
          <w:szCs w:val="20"/>
        </w:rPr>
        <w:t xml:space="preserve"> Закона № 402-ФЗ, </w:t>
      </w:r>
      <w:hyperlink r:id="rId112" w:history="1">
        <w:r w:rsidRPr="00943973">
          <w:rPr>
            <w:rStyle w:val="a6"/>
            <w:i/>
            <w:color w:val="auto"/>
            <w:sz w:val="20"/>
            <w:szCs w:val="20"/>
          </w:rPr>
          <w:t>п. 23</w:t>
        </w:r>
      </w:hyperlink>
      <w:r w:rsidRPr="00943973">
        <w:rPr>
          <w:i/>
          <w:sz w:val="20"/>
          <w:szCs w:val="20"/>
        </w:rPr>
        <w:t xml:space="preserve"> СГС "Концептуальные основы", </w:t>
      </w:r>
      <w:hyperlink r:id="rId113"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bookmarkStart w:id="11" w:name="_ref_307660"/>
      <w:r w:rsidRPr="00943973">
        <w:rPr>
          <w:sz w:val="20"/>
          <w:szCs w:val="20"/>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943973">
        <w:rPr>
          <w:sz w:val="20"/>
          <w:szCs w:val="20"/>
        </w:rPr>
        <w:fldChar w:fldCharType="begin" w:fldLock="1"/>
      </w:r>
      <w:r w:rsidRPr="00943973">
        <w:rPr>
          <w:sz w:val="20"/>
          <w:szCs w:val="20"/>
        </w:rPr>
        <w:instrText xml:space="preserve"> REF _ref_584780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7</w:t>
      </w:r>
      <w:r w:rsidRPr="00943973">
        <w:rPr>
          <w:sz w:val="20"/>
          <w:szCs w:val="20"/>
        </w:rPr>
        <w:fldChar w:fldCharType="end"/>
      </w:r>
      <w:r w:rsidRPr="00943973">
        <w:rPr>
          <w:sz w:val="20"/>
          <w:szCs w:val="20"/>
        </w:rPr>
        <w:t xml:space="preserve"> к Учетной политике</w:t>
      </w:r>
      <w:proofErr w:type="gramStart"/>
      <w:r w:rsidRPr="00943973">
        <w:rPr>
          <w:sz w:val="20"/>
          <w:szCs w:val="20"/>
        </w:rPr>
        <w:t>.</w:t>
      </w:r>
      <w:bookmarkEnd w:id="11"/>
      <w:r w:rsidRPr="00943973">
        <w:rPr>
          <w:i/>
          <w:sz w:val="20"/>
          <w:szCs w:val="20"/>
        </w:rPr>
        <w:t>(</w:t>
      </w:r>
      <w:proofErr w:type="gramEnd"/>
      <w:r w:rsidRPr="00943973">
        <w:rPr>
          <w:i/>
          <w:sz w:val="20"/>
          <w:szCs w:val="20"/>
        </w:rPr>
        <w:t xml:space="preserve">Основание: </w:t>
      </w:r>
      <w:hyperlink r:id="rId114"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i/>
          <w:sz w:val="20"/>
          <w:szCs w:val="20"/>
        </w:rPr>
      </w:pPr>
      <w:bookmarkStart w:id="12" w:name="_ref_307661"/>
      <w:r w:rsidRPr="00943973">
        <w:rPr>
          <w:sz w:val="20"/>
          <w:szCs w:val="20"/>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943973">
        <w:rPr>
          <w:sz w:val="20"/>
          <w:szCs w:val="20"/>
        </w:rPr>
        <w:fldChar w:fldCharType="begin" w:fldLock="1"/>
      </w:r>
      <w:r w:rsidRPr="00943973">
        <w:rPr>
          <w:sz w:val="20"/>
          <w:szCs w:val="20"/>
        </w:rPr>
        <w:instrText xml:space="preserve"> REF _ref_590961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8</w:t>
      </w:r>
      <w:r w:rsidRPr="00943973">
        <w:rPr>
          <w:sz w:val="20"/>
          <w:szCs w:val="20"/>
        </w:rPr>
        <w:fldChar w:fldCharType="end"/>
      </w:r>
      <w:r w:rsidRPr="00943973">
        <w:rPr>
          <w:sz w:val="20"/>
          <w:szCs w:val="20"/>
        </w:rPr>
        <w:t xml:space="preserve"> к Учетной политике.</w:t>
      </w:r>
      <w:bookmarkEnd w:id="12"/>
      <w:r w:rsidRPr="00943973">
        <w:rPr>
          <w:sz w:val="20"/>
          <w:szCs w:val="20"/>
        </w:rPr>
        <w:t xml:space="preserve"> </w:t>
      </w:r>
      <w:r w:rsidRPr="00943973">
        <w:rPr>
          <w:i/>
          <w:sz w:val="20"/>
          <w:szCs w:val="20"/>
        </w:rPr>
        <w:t xml:space="preserve">(Основание: </w:t>
      </w:r>
      <w:hyperlink r:id="rId115" w:history="1">
        <w:r w:rsidRPr="00943973">
          <w:rPr>
            <w:rStyle w:val="a6"/>
            <w:i/>
            <w:color w:val="auto"/>
            <w:sz w:val="20"/>
            <w:szCs w:val="20"/>
          </w:rPr>
          <w:t>ч. 3 ст. 11</w:t>
        </w:r>
      </w:hyperlink>
      <w:r w:rsidRPr="00943973">
        <w:rPr>
          <w:i/>
          <w:sz w:val="20"/>
          <w:szCs w:val="20"/>
        </w:rPr>
        <w:t xml:space="preserve"> Закона № 402-ФЗ, </w:t>
      </w:r>
      <w:hyperlink r:id="rId116" w:history="1">
        <w:r w:rsidRPr="00943973">
          <w:rPr>
            <w:rStyle w:val="a6"/>
            <w:i/>
            <w:color w:val="auto"/>
            <w:sz w:val="20"/>
            <w:szCs w:val="20"/>
          </w:rPr>
          <w:t>п. 80</w:t>
        </w:r>
      </w:hyperlink>
      <w:r w:rsidRPr="00943973">
        <w:rPr>
          <w:i/>
          <w:sz w:val="20"/>
          <w:szCs w:val="20"/>
        </w:rPr>
        <w:t xml:space="preserve"> СГС "Концептуальные основы", </w:t>
      </w:r>
      <w:hyperlink r:id="rId117"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bookmarkStart w:id="13" w:name="_ref_1-a198a959a7d149"/>
      <w:r w:rsidRPr="00943973">
        <w:rPr>
          <w:sz w:val="20"/>
          <w:szCs w:val="20"/>
        </w:rPr>
        <w:lastRenderedPageBreak/>
        <w:t xml:space="preserve">В графе </w:t>
      </w:r>
      <w:hyperlink r:id="rId118" w:history="1">
        <w:r w:rsidRPr="00943973">
          <w:rPr>
            <w:rStyle w:val="a6"/>
            <w:color w:val="auto"/>
            <w:sz w:val="20"/>
            <w:szCs w:val="20"/>
          </w:rPr>
          <w:t>8</w:t>
        </w:r>
      </w:hyperlink>
      <w:r w:rsidRPr="00943973">
        <w:rPr>
          <w:sz w:val="20"/>
          <w:szCs w:val="20"/>
        </w:rPr>
        <w:t xml:space="preserve"> Инвентаризационной описи (сличительной ведомости) по объектам нефинансовых активов (</w:t>
      </w:r>
      <w:hyperlink r:id="rId119" w:history="1">
        <w:r w:rsidRPr="00943973">
          <w:rPr>
            <w:rStyle w:val="a6"/>
            <w:color w:val="auto"/>
            <w:sz w:val="20"/>
            <w:szCs w:val="20"/>
          </w:rPr>
          <w:t>ф. 0504087</w:t>
        </w:r>
      </w:hyperlink>
      <w:r w:rsidRPr="00943973">
        <w:rPr>
          <w:sz w:val="20"/>
          <w:szCs w:val="20"/>
        </w:rPr>
        <w:t>) отражается статус объекта учета по его наименованию</w:t>
      </w:r>
      <w:proofErr w:type="gramStart"/>
      <w:r w:rsidRPr="00943973">
        <w:rPr>
          <w:sz w:val="20"/>
          <w:szCs w:val="20"/>
        </w:rPr>
        <w:t>.</w:t>
      </w:r>
      <w:bookmarkEnd w:id="13"/>
      <w:r w:rsidRPr="00943973">
        <w:rPr>
          <w:i/>
          <w:sz w:val="20"/>
          <w:szCs w:val="20"/>
        </w:rPr>
        <w:t>(</w:t>
      </w:r>
      <w:proofErr w:type="gramEnd"/>
      <w:r w:rsidRPr="00943973">
        <w:rPr>
          <w:i/>
          <w:sz w:val="20"/>
          <w:szCs w:val="20"/>
        </w:rPr>
        <w:t xml:space="preserve">Основание: </w:t>
      </w:r>
      <w:hyperlink r:id="rId120" w:history="1">
        <w:proofErr w:type="gramStart"/>
        <w:r w:rsidRPr="00943973">
          <w:rPr>
            <w:rStyle w:val="a6"/>
            <w:i/>
            <w:color w:val="auto"/>
            <w:sz w:val="20"/>
            <w:szCs w:val="20"/>
          </w:rPr>
          <w:t>Методические указания № 52н</w:t>
        </w:r>
      </w:hyperlink>
      <w:r w:rsidRPr="00943973">
        <w:rPr>
          <w:i/>
          <w:sz w:val="20"/>
          <w:szCs w:val="20"/>
        </w:rPr>
        <w:t>)</w:t>
      </w:r>
      <w:proofErr w:type="gramEnd"/>
    </w:p>
    <w:p w:rsidR="006D3C0C" w:rsidRPr="00943973" w:rsidRDefault="006D3C0C" w:rsidP="006D3C0C">
      <w:pPr>
        <w:pStyle w:val="2"/>
        <w:numPr>
          <w:ilvl w:val="0"/>
          <w:numId w:val="0"/>
        </w:numPr>
        <w:spacing w:before="0" w:after="0" w:line="240" w:lineRule="auto"/>
        <w:ind w:firstLine="284"/>
        <w:rPr>
          <w:sz w:val="20"/>
          <w:szCs w:val="20"/>
        </w:rPr>
      </w:pPr>
      <w:bookmarkStart w:id="14" w:name="_ref_1-1300097c456f47"/>
      <w:r w:rsidRPr="00943973">
        <w:rPr>
          <w:sz w:val="20"/>
          <w:szCs w:val="20"/>
        </w:rPr>
        <w:t xml:space="preserve">В графе </w:t>
      </w:r>
      <w:hyperlink r:id="rId121" w:history="1">
        <w:r w:rsidRPr="00943973">
          <w:rPr>
            <w:rStyle w:val="a6"/>
            <w:color w:val="auto"/>
            <w:sz w:val="20"/>
            <w:szCs w:val="20"/>
          </w:rPr>
          <w:t>9</w:t>
        </w:r>
      </w:hyperlink>
      <w:r w:rsidRPr="00943973">
        <w:rPr>
          <w:sz w:val="20"/>
          <w:szCs w:val="20"/>
        </w:rPr>
        <w:t xml:space="preserve"> Инвентаризационной описи (сличительной ведомости) по объектам нефинансовых активов (</w:t>
      </w:r>
      <w:hyperlink r:id="rId122" w:history="1">
        <w:r w:rsidRPr="00943973">
          <w:rPr>
            <w:rStyle w:val="a6"/>
            <w:color w:val="auto"/>
            <w:sz w:val="20"/>
            <w:szCs w:val="20"/>
          </w:rPr>
          <w:t>ф. 0504087</w:t>
        </w:r>
      </w:hyperlink>
      <w:r w:rsidRPr="00943973">
        <w:rPr>
          <w:sz w:val="20"/>
          <w:szCs w:val="20"/>
        </w:rPr>
        <w:t>) отражается целевая функция актива по ее наименованию</w:t>
      </w:r>
      <w:proofErr w:type="gramStart"/>
      <w:r w:rsidRPr="00943973">
        <w:rPr>
          <w:sz w:val="20"/>
          <w:szCs w:val="20"/>
        </w:rPr>
        <w:t>.</w:t>
      </w:r>
      <w:bookmarkEnd w:id="14"/>
      <w:r w:rsidRPr="00943973">
        <w:rPr>
          <w:i/>
          <w:sz w:val="20"/>
          <w:szCs w:val="20"/>
        </w:rPr>
        <w:t>(</w:t>
      </w:r>
      <w:proofErr w:type="gramEnd"/>
      <w:r w:rsidRPr="00943973">
        <w:rPr>
          <w:i/>
          <w:sz w:val="20"/>
          <w:szCs w:val="20"/>
        </w:rPr>
        <w:t xml:space="preserve">Основание: </w:t>
      </w:r>
      <w:hyperlink r:id="rId123" w:history="1">
        <w:proofErr w:type="gramStart"/>
        <w:r w:rsidRPr="00943973">
          <w:rPr>
            <w:rStyle w:val="a6"/>
            <w:i/>
            <w:color w:val="auto"/>
            <w:sz w:val="20"/>
            <w:szCs w:val="20"/>
          </w:rPr>
          <w:t>Методические указания № 52н</w:t>
        </w:r>
      </w:hyperlink>
      <w:r w:rsidRPr="00943973">
        <w:rPr>
          <w:i/>
          <w:sz w:val="20"/>
          <w:szCs w:val="20"/>
        </w:rPr>
        <w:t>)</w:t>
      </w:r>
      <w:proofErr w:type="gramEnd"/>
    </w:p>
    <w:p w:rsidR="006D3C0C" w:rsidRPr="00943973" w:rsidRDefault="006D3C0C" w:rsidP="006D3C0C">
      <w:pPr>
        <w:pStyle w:val="2"/>
        <w:numPr>
          <w:ilvl w:val="0"/>
          <w:numId w:val="0"/>
        </w:numPr>
        <w:spacing w:before="0" w:after="0" w:line="240" w:lineRule="auto"/>
        <w:ind w:firstLine="284"/>
        <w:rPr>
          <w:sz w:val="20"/>
          <w:szCs w:val="20"/>
        </w:rPr>
      </w:pPr>
      <w:bookmarkStart w:id="15" w:name="_ref_307662"/>
      <w:r w:rsidRPr="00943973">
        <w:rPr>
          <w:sz w:val="20"/>
          <w:szCs w:val="20"/>
        </w:rPr>
        <w:t xml:space="preserve">Выдача денежных средств под отчет производится в </w:t>
      </w:r>
      <w:proofErr w:type="gramStart"/>
      <w:r w:rsidRPr="00943973">
        <w:rPr>
          <w:sz w:val="20"/>
          <w:szCs w:val="20"/>
        </w:rPr>
        <w:t>соответствии</w:t>
      </w:r>
      <w:proofErr w:type="gramEnd"/>
      <w:r w:rsidRPr="00943973">
        <w:rPr>
          <w:sz w:val="20"/>
          <w:szCs w:val="20"/>
        </w:rPr>
        <w:t xml:space="preserve"> с порядком, приведенным в Приложении № </w:t>
      </w:r>
      <w:r w:rsidRPr="00943973">
        <w:rPr>
          <w:sz w:val="20"/>
          <w:szCs w:val="20"/>
        </w:rPr>
        <w:fldChar w:fldCharType="begin" w:fldLock="1"/>
      </w:r>
      <w:r w:rsidRPr="00943973">
        <w:rPr>
          <w:sz w:val="20"/>
          <w:szCs w:val="20"/>
        </w:rPr>
        <w:instrText xml:space="preserve"> REF _ref_597263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13</w:t>
      </w:r>
      <w:r w:rsidRPr="00943973">
        <w:rPr>
          <w:sz w:val="20"/>
          <w:szCs w:val="20"/>
        </w:rPr>
        <w:fldChar w:fldCharType="end"/>
      </w:r>
      <w:r w:rsidRPr="00943973">
        <w:rPr>
          <w:sz w:val="20"/>
          <w:szCs w:val="20"/>
        </w:rPr>
        <w:t xml:space="preserve"> к Учетной политике.</w:t>
      </w:r>
      <w:bookmarkEnd w:id="15"/>
      <w:r w:rsidRPr="00943973">
        <w:rPr>
          <w:sz w:val="20"/>
          <w:szCs w:val="20"/>
        </w:rPr>
        <w:t xml:space="preserve"> </w:t>
      </w:r>
      <w:r w:rsidRPr="00943973">
        <w:rPr>
          <w:i/>
          <w:sz w:val="20"/>
          <w:szCs w:val="20"/>
        </w:rPr>
        <w:t xml:space="preserve">(Основание: </w:t>
      </w:r>
      <w:hyperlink r:id="rId124"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bookmarkStart w:id="16" w:name="_ref_307665"/>
      <w:r w:rsidRPr="00943973">
        <w:rPr>
          <w:sz w:val="20"/>
          <w:szCs w:val="20"/>
        </w:rPr>
        <w:t xml:space="preserve">Признание событий после отчетной даты и отражение информации о них в отчетности осуществляется в соответствии с порядком, приведенным в Приложении № </w:t>
      </w:r>
      <w:r w:rsidRPr="00943973">
        <w:rPr>
          <w:sz w:val="20"/>
          <w:szCs w:val="20"/>
        </w:rPr>
        <w:fldChar w:fldCharType="begin" w:fldLock="1"/>
      </w:r>
      <w:r w:rsidRPr="00943973">
        <w:rPr>
          <w:sz w:val="20"/>
          <w:szCs w:val="20"/>
        </w:rPr>
        <w:instrText xml:space="preserve"> REF _ref_622330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11</w:t>
      </w:r>
      <w:r w:rsidRPr="00943973">
        <w:rPr>
          <w:sz w:val="20"/>
          <w:szCs w:val="20"/>
        </w:rPr>
        <w:fldChar w:fldCharType="end"/>
      </w:r>
      <w:r w:rsidRPr="00943973">
        <w:rPr>
          <w:sz w:val="20"/>
          <w:szCs w:val="20"/>
        </w:rPr>
        <w:t xml:space="preserve"> к Учетной политике.</w:t>
      </w:r>
      <w:bookmarkEnd w:id="16"/>
      <w:r w:rsidRPr="00943973">
        <w:rPr>
          <w:sz w:val="20"/>
          <w:szCs w:val="20"/>
        </w:rPr>
        <w:t xml:space="preserve"> </w:t>
      </w:r>
      <w:r w:rsidRPr="00943973">
        <w:rPr>
          <w:i/>
          <w:sz w:val="20"/>
          <w:szCs w:val="20"/>
        </w:rPr>
        <w:t xml:space="preserve">(Основание: </w:t>
      </w:r>
      <w:hyperlink r:id="rId125"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bookmarkStart w:id="17" w:name="_ref_307666"/>
      <w:r w:rsidRPr="00943973">
        <w:rPr>
          <w:sz w:val="20"/>
          <w:szCs w:val="20"/>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943973">
        <w:rPr>
          <w:sz w:val="20"/>
          <w:szCs w:val="20"/>
        </w:rPr>
        <w:fldChar w:fldCharType="begin" w:fldLock="1"/>
      </w:r>
      <w:r w:rsidRPr="00943973">
        <w:rPr>
          <w:sz w:val="20"/>
          <w:szCs w:val="20"/>
        </w:rPr>
        <w:instrText xml:space="preserve"> REF _ref_628573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12</w:t>
      </w:r>
      <w:r w:rsidRPr="00943973">
        <w:rPr>
          <w:sz w:val="20"/>
          <w:szCs w:val="20"/>
        </w:rPr>
        <w:fldChar w:fldCharType="end"/>
      </w:r>
      <w:r w:rsidRPr="00943973">
        <w:rPr>
          <w:sz w:val="20"/>
          <w:szCs w:val="20"/>
        </w:rPr>
        <w:t xml:space="preserve"> к Учетной политике</w:t>
      </w:r>
      <w:proofErr w:type="gramStart"/>
      <w:r w:rsidRPr="00943973">
        <w:rPr>
          <w:sz w:val="20"/>
          <w:szCs w:val="20"/>
        </w:rPr>
        <w:t>.</w:t>
      </w:r>
      <w:bookmarkEnd w:id="17"/>
      <w:r w:rsidRPr="00943973">
        <w:rPr>
          <w:i/>
          <w:sz w:val="20"/>
          <w:szCs w:val="20"/>
        </w:rPr>
        <w:t>(</w:t>
      </w:r>
      <w:proofErr w:type="gramEnd"/>
      <w:r w:rsidRPr="00943973">
        <w:rPr>
          <w:i/>
          <w:sz w:val="20"/>
          <w:szCs w:val="20"/>
        </w:rPr>
        <w:t xml:space="preserve">Основание: </w:t>
      </w:r>
      <w:hyperlink r:id="rId126" w:history="1">
        <w:r w:rsidRPr="00943973">
          <w:rPr>
            <w:rStyle w:val="a6"/>
            <w:i/>
            <w:color w:val="auto"/>
            <w:sz w:val="20"/>
            <w:szCs w:val="20"/>
          </w:rPr>
          <w:t>п. 9</w:t>
        </w:r>
      </w:hyperlink>
      <w:r w:rsidRPr="00943973">
        <w:rPr>
          <w:i/>
          <w:sz w:val="20"/>
          <w:szCs w:val="20"/>
        </w:rPr>
        <w:t xml:space="preserve"> СГС "Учетная политика")</w:t>
      </w:r>
      <w:bookmarkStart w:id="18" w:name="_ref_15958"/>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Приложением № 1 к Учетной политике. </w:t>
      </w:r>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Учреждение, при формировании рабочего плана счетов, применяет следующие коды вида финансового обеспечения (деятельности):</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«2» приносящая доход деятельность (собственные доходы учреждения);</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«4» субсидии на выполнение государственного (муниципального) задания;</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«5» субсидии на иные цели.</w:t>
      </w:r>
    </w:p>
    <w:p w:rsidR="006D3C0C" w:rsidRPr="00943973" w:rsidRDefault="006D3C0C" w:rsidP="006D3C0C">
      <w:pPr>
        <w:pStyle w:val="10"/>
        <w:spacing w:before="0" w:after="0" w:line="240" w:lineRule="auto"/>
        <w:ind w:firstLine="284"/>
        <w:rPr>
          <w:b w:val="0"/>
          <w:sz w:val="20"/>
          <w:szCs w:val="20"/>
        </w:rPr>
      </w:pPr>
      <w:r w:rsidRPr="00943973">
        <w:rPr>
          <w:b w:val="0"/>
          <w:sz w:val="20"/>
          <w:szCs w:val="20"/>
        </w:rPr>
        <w:t>Основные средства</w:t>
      </w:r>
      <w:bookmarkEnd w:id="18"/>
    </w:p>
    <w:p w:rsidR="006D3C0C" w:rsidRPr="00943973" w:rsidRDefault="006D3C0C" w:rsidP="006D3C0C">
      <w:pPr>
        <w:pStyle w:val="2"/>
        <w:numPr>
          <w:ilvl w:val="0"/>
          <w:numId w:val="0"/>
        </w:numPr>
        <w:spacing w:before="0" w:after="0" w:line="240" w:lineRule="auto"/>
        <w:ind w:firstLine="567"/>
        <w:rPr>
          <w:sz w:val="20"/>
          <w:szCs w:val="20"/>
        </w:rPr>
      </w:pPr>
      <w:bookmarkStart w:id="19" w:name="_ref_314903"/>
      <w:r w:rsidRPr="00943973">
        <w:rPr>
          <w:sz w:val="20"/>
          <w:szCs w:val="20"/>
        </w:rPr>
        <w:t xml:space="preserve">К основным средствам относятся материальные объекты имущества (кроме объектов, которые в </w:t>
      </w:r>
      <w:proofErr w:type="gramStart"/>
      <w:r w:rsidRPr="00943973">
        <w:rPr>
          <w:sz w:val="20"/>
          <w:szCs w:val="20"/>
        </w:rPr>
        <w:t>соответствии</w:t>
      </w:r>
      <w:proofErr w:type="gramEnd"/>
      <w:r w:rsidRPr="00943973">
        <w:rPr>
          <w:sz w:val="20"/>
          <w:szCs w:val="20"/>
        </w:rPr>
        <w:t xml:space="preserve"> с настоящей Учетной политикой отнесены к категории материальных запасов):</w:t>
      </w:r>
    </w:p>
    <w:p w:rsidR="006D3C0C" w:rsidRPr="00943973" w:rsidRDefault="006D3C0C" w:rsidP="006D3C0C">
      <w:pPr>
        <w:pStyle w:val="23"/>
        <w:numPr>
          <w:ilvl w:val="0"/>
          <w:numId w:val="24"/>
        </w:numPr>
        <w:spacing w:line="240" w:lineRule="auto"/>
        <w:ind w:firstLine="284"/>
        <w:rPr>
          <w:rFonts w:ascii="Times New Roman" w:hAnsi="Times New Roman"/>
          <w:sz w:val="20"/>
          <w:szCs w:val="20"/>
        </w:rPr>
      </w:pPr>
      <w:r w:rsidRPr="00943973">
        <w:rPr>
          <w:rFonts w:ascii="Times New Roman" w:hAnsi="Times New Roman"/>
          <w:sz w:val="20"/>
          <w:szCs w:val="20"/>
        </w:rPr>
        <w:t xml:space="preserve">используемые в </w:t>
      </w:r>
      <w:proofErr w:type="gramStart"/>
      <w:r w:rsidRPr="00943973">
        <w:rPr>
          <w:rFonts w:ascii="Times New Roman" w:hAnsi="Times New Roman"/>
          <w:sz w:val="20"/>
          <w:szCs w:val="20"/>
        </w:rPr>
        <w:t>процессе</w:t>
      </w:r>
      <w:proofErr w:type="gramEnd"/>
      <w:r w:rsidRPr="00943973">
        <w:rPr>
          <w:rFonts w:ascii="Times New Roman" w:hAnsi="Times New Roman"/>
          <w:sz w:val="20"/>
          <w:szCs w:val="20"/>
        </w:rPr>
        <w:t xml:space="preserve"> деятельности учреждения при выполнении работ или оказании услуг, либо для управленческих нужд учреждения, </w:t>
      </w:r>
    </w:p>
    <w:p w:rsidR="006D3C0C" w:rsidRPr="00943973" w:rsidRDefault="006D3C0C" w:rsidP="006D3C0C">
      <w:pPr>
        <w:pStyle w:val="23"/>
        <w:numPr>
          <w:ilvl w:val="0"/>
          <w:numId w:val="24"/>
        </w:numPr>
        <w:spacing w:line="240" w:lineRule="auto"/>
        <w:ind w:firstLine="284"/>
        <w:rPr>
          <w:rFonts w:ascii="Times New Roman" w:hAnsi="Times New Roman"/>
          <w:sz w:val="20"/>
          <w:szCs w:val="20"/>
        </w:rPr>
      </w:pPr>
      <w:r w:rsidRPr="00943973">
        <w:rPr>
          <w:rFonts w:ascii="Times New Roman" w:hAnsi="Times New Roman"/>
          <w:sz w:val="20"/>
          <w:szCs w:val="20"/>
        </w:rPr>
        <w:t xml:space="preserve">находящиеся в эксплуатации, </w:t>
      </w:r>
      <w:proofErr w:type="gramStart"/>
      <w:r w:rsidRPr="00943973">
        <w:rPr>
          <w:rFonts w:ascii="Times New Roman" w:hAnsi="Times New Roman"/>
          <w:sz w:val="20"/>
          <w:szCs w:val="20"/>
        </w:rPr>
        <w:t>запасе</w:t>
      </w:r>
      <w:proofErr w:type="gramEnd"/>
      <w:r w:rsidRPr="00943973">
        <w:rPr>
          <w:rFonts w:ascii="Times New Roman" w:hAnsi="Times New Roman"/>
          <w:sz w:val="20"/>
          <w:szCs w:val="20"/>
        </w:rPr>
        <w:t xml:space="preserve">, на консервации, сданные в аренду, </w:t>
      </w:r>
    </w:p>
    <w:p w:rsidR="006D3C0C" w:rsidRPr="00943973" w:rsidRDefault="006D3C0C" w:rsidP="006D3C0C">
      <w:pPr>
        <w:pStyle w:val="23"/>
        <w:numPr>
          <w:ilvl w:val="0"/>
          <w:numId w:val="24"/>
        </w:numPr>
        <w:spacing w:line="240" w:lineRule="auto"/>
        <w:ind w:firstLine="284"/>
        <w:rPr>
          <w:rFonts w:ascii="Times New Roman" w:hAnsi="Times New Roman"/>
          <w:sz w:val="20"/>
          <w:szCs w:val="20"/>
        </w:rPr>
      </w:pPr>
      <w:r w:rsidRPr="00943973">
        <w:rPr>
          <w:rFonts w:ascii="Times New Roman" w:hAnsi="Times New Roman"/>
          <w:sz w:val="20"/>
          <w:szCs w:val="20"/>
        </w:rPr>
        <w:t>со сроком полезного использования более 12 месяцев, независимо от стоимости объектов.</w:t>
      </w:r>
    </w:p>
    <w:p w:rsidR="006D3C0C" w:rsidRPr="00943973" w:rsidRDefault="006D3C0C" w:rsidP="00943973">
      <w:pPr>
        <w:pStyle w:val="23"/>
        <w:spacing w:line="240" w:lineRule="auto"/>
        <w:ind w:firstLine="567"/>
        <w:rPr>
          <w:rFonts w:ascii="Times New Roman" w:hAnsi="Times New Roman"/>
          <w:sz w:val="20"/>
          <w:szCs w:val="20"/>
        </w:rPr>
      </w:pPr>
      <w:r w:rsidRPr="00943973">
        <w:rPr>
          <w:rFonts w:ascii="Times New Roman" w:hAnsi="Times New Roman"/>
          <w:sz w:val="20"/>
          <w:szCs w:val="20"/>
        </w:rPr>
        <w:t xml:space="preserve">После принятия к учету основные средства могут быть реклассифицированы в иную группу по решению Комиссии по поступлению и выбытию активов. Операция оформляется в </w:t>
      </w:r>
      <w:proofErr w:type="gramStart"/>
      <w:r w:rsidRPr="00943973">
        <w:rPr>
          <w:rFonts w:ascii="Times New Roman" w:hAnsi="Times New Roman"/>
          <w:sz w:val="20"/>
          <w:szCs w:val="20"/>
        </w:rPr>
        <w:t>учете</w:t>
      </w:r>
      <w:proofErr w:type="gramEnd"/>
      <w:r w:rsidRPr="00943973">
        <w:rPr>
          <w:rFonts w:ascii="Times New Roman" w:hAnsi="Times New Roman"/>
          <w:sz w:val="20"/>
          <w:szCs w:val="20"/>
        </w:rPr>
        <w:t xml:space="preserve"> Бухгалтерской справкой (ф. 0504833).  </w:t>
      </w:r>
    </w:p>
    <w:p w:rsidR="006D3C0C" w:rsidRPr="00943973" w:rsidRDefault="006D3C0C" w:rsidP="006D3C0C">
      <w:pPr>
        <w:pStyle w:val="2"/>
        <w:numPr>
          <w:ilvl w:val="0"/>
          <w:numId w:val="0"/>
        </w:numPr>
        <w:spacing w:before="0" w:after="0" w:line="240" w:lineRule="auto"/>
        <w:ind w:firstLine="482"/>
        <w:rPr>
          <w:sz w:val="20"/>
          <w:szCs w:val="20"/>
        </w:rPr>
      </w:pPr>
      <w:r w:rsidRPr="00943973">
        <w:rPr>
          <w:sz w:val="20"/>
          <w:szCs w:val="20"/>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w:t>
      </w:r>
      <w:proofErr w:type="gramStart"/>
      <w:r w:rsidRPr="00943973">
        <w:rPr>
          <w:sz w:val="20"/>
          <w:szCs w:val="20"/>
        </w:rPr>
        <w:t>активе</w:t>
      </w:r>
      <w:proofErr w:type="gramEnd"/>
      <w:r w:rsidRPr="00943973">
        <w:rPr>
          <w:sz w:val="20"/>
          <w:szCs w:val="20"/>
        </w:rPr>
        <w:t xml:space="preserve">, в порядке, установленном </w:t>
      </w:r>
      <w:hyperlink r:id="rId127" w:history="1">
        <w:r w:rsidRPr="00943973">
          <w:rPr>
            <w:rStyle w:val="a6"/>
            <w:color w:val="auto"/>
            <w:sz w:val="20"/>
            <w:szCs w:val="20"/>
          </w:rPr>
          <w:t>п. 35</w:t>
        </w:r>
      </w:hyperlink>
      <w:r w:rsidRPr="00943973">
        <w:rPr>
          <w:sz w:val="20"/>
          <w:szCs w:val="20"/>
        </w:rPr>
        <w:t xml:space="preserve"> СГС "Основные средства", </w:t>
      </w:r>
      <w:hyperlink r:id="rId128" w:history="1">
        <w:r w:rsidRPr="00943973">
          <w:rPr>
            <w:rStyle w:val="a6"/>
            <w:color w:val="auto"/>
            <w:sz w:val="20"/>
            <w:szCs w:val="20"/>
          </w:rPr>
          <w:t>п. 44</w:t>
        </w:r>
      </w:hyperlink>
      <w:r w:rsidRPr="00943973">
        <w:rPr>
          <w:sz w:val="20"/>
          <w:szCs w:val="20"/>
        </w:rPr>
        <w:t xml:space="preserve"> Инструкции № 157н.</w:t>
      </w:r>
      <w:bookmarkEnd w:id="19"/>
    </w:p>
    <w:p w:rsidR="006D3C0C" w:rsidRPr="00943973" w:rsidRDefault="006D3C0C" w:rsidP="006D3C0C">
      <w:pPr>
        <w:pStyle w:val="2"/>
        <w:numPr>
          <w:ilvl w:val="0"/>
          <w:numId w:val="0"/>
        </w:numPr>
        <w:spacing w:before="0" w:after="0" w:line="240" w:lineRule="auto"/>
        <w:ind w:firstLine="482"/>
        <w:rPr>
          <w:sz w:val="20"/>
          <w:szCs w:val="20"/>
        </w:rPr>
      </w:pPr>
      <w:bookmarkStart w:id="20" w:name="_ref_321664"/>
      <w:r w:rsidRPr="00943973">
        <w:rPr>
          <w:sz w:val="20"/>
          <w:szCs w:val="20"/>
        </w:rPr>
        <w:t>Амортизация по всем основным средствам начисляется линейным методом.</w:t>
      </w:r>
      <w:bookmarkEnd w:id="20"/>
      <w:r w:rsidRPr="00943973">
        <w:rPr>
          <w:sz w:val="20"/>
          <w:szCs w:val="20"/>
        </w:rPr>
        <w:t xml:space="preserve"> </w:t>
      </w:r>
      <w:r w:rsidRPr="00943973">
        <w:rPr>
          <w:i/>
          <w:sz w:val="20"/>
          <w:szCs w:val="20"/>
        </w:rPr>
        <w:t xml:space="preserve">(Основание: </w:t>
      </w:r>
      <w:hyperlink r:id="rId129" w:history="1">
        <w:r w:rsidRPr="00943973">
          <w:rPr>
            <w:rStyle w:val="a6"/>
            <w:i/>
            <w:color w:val="auto"/>
            <w:sz w:val="20"/>
            <w:szCs w:val="20"/>
          </w:rPr>
          <w:t>п. п. 36</w:t>
        </w:r>
      </w:hyperlink>
      <w:r w:rsidRPr="00943973">
        <w:rPr>
          <w:i/>
          <w:sz w:val="20"/>
          <w:szCs w:val="20"/>
        </w:rPr>
        <w:t>,</w:t>
      </w:r>
      <w:r w:rsidRPr="00943973">
        <w:rPr>
          <w:sz w:val="20"/>
          <w:szCs w:val="20"/>
        </w:rPr>
        <w:t xml:space="preserve"> </w:t>
      </w:r>
      <w:hyperlink r:id="rId130" w:history="1">
        <w:r w:rsidRPr="00943973">
          <w:rPr>
            <w:rStyle w:val="a6"/>
            <w:i/>
            <w:color w:val="auto"/>
            <w:sz w:val="20"/>
            <w:szCs w:val="20"/>
          </w:rPr>
          <w:t>37</w:t>
        </w:r>
      </w:hyperlink>
      <w:r w:rsidRPr="00943973">
        <w:rPr>
          <w:i/>
          <w:sz w:val="20"/>
          <w:szCs w:val="20"/>
        </w:rPr>
        <w:t xml:space="preserve"> СГС "Основные средства")</w:t>
      </w:r>
    </w:p>
    <w:p w:rsidR="006D3C0C" w:rsidRPr="00943973" w:rsidRDefault="006D3C0C" w:rsidP="006D3C0C">
      <w:pPr>
        <w:pStyle w:val="2"/>
        <w:numPr>
          <w:ilvl w:val="0"/>
          <w:numId w:val="0"/>
        </w:numPr>
        <w:spacing w:before="0" w:after="0" w:line="240" w:lineRule="auto"/>
        <w:ind w:firstLine="482"/>
        <w:rPr>
          <w:sz w:val="20"/>
          <w:szCs w:val="20"/>
        </w:rPr>
      </w:pPr>
      <w:bookmarkStart w:id="21" w:name="_ref_321666"/>
      <w:proofErr w:type="gramStart"/>
      <w:r w:rsidRPr="00943973">
        <w:rPr>
          <w:sz w:val="20"/>
          <w:szCs w:val="20"/>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1"/>
      <w:proofErr w:type="gramEnd"/>
      <w:r w:rsidRPr="00943973">
        <w:rPr>
          <w:sz w:val="20"/>
          <w:szCs w:val="20"/>
        </w:rPr>
        <w:t xml:space="preserve"> </w:t>
      </w:r>
      <w:r w:rsidRPr="00943973">
        <w:rPr>
          <w:i/>
          <w:sz w:val="20"/>
          <w:szCs w:val="20"/>
        </w:rPr>
        <w:t xml:space="preserve">(Основание: </w:t>
      </w:r>
      <w:hyperlink r:id="rId131" w:history="1">
        <w:r w:rsidRPr="00943973">
          <w:rPr>
            <w:rStyle w:val="a6"/>
            <w:i/>
            <w:color w:val="auto"/>
            <w:sz w:val="20"/>
            <w:szCs w:val="20"/>
          </w:rPr>
          <w:t>п.</w:t>
        </w:r>
        <w:r w:rsidRPr="00943973">
          <w:rPr>
            <w:rStyle w:val="a6"/>
            <w:i/>
            <w:color w:val="auto"/>
            <w:sz w:val="20"/>
            <w:szCs w:val="20"/>
          </w:rPr>
          <w:t xml:space="preserve"> </w:t>
        </w:r>
        <w:r w:rsidRPr="00943973">
          <w:rPr>
            <w:rStyle w:val="a6"/>
            <w:i/>
            <w:color w:val="auto"/>
            <w:sz w:val="20"/>
            <w:szCs w:val="20"/>
          </w:rPr>
          <w:t>10</w:t>
        </w:r>
      </w:hyperlink>
      <w:r w:rsidRPr="00943973">
        <w:rPr>
          <w:i/>
          <w:sz w:val="20"/>
          <w:szCs w:val="20"/>
        </w:rPr>
        <w:t xml:space="preserve"> СГС "Основные средства")</w:t>
      </w:r>
    </w:p>
    <w:p w:rsidR="006D3C0C" w:rsidRPr="00943973" w:rsidRDefault="006D3C0C" w:rsidP="006D3C0C">
      <w:pPr>
        <w:pStyle w:val="2"/>
        <w:numPr>
          <w:ilvl w:val="0"/>
          <w:numId w:val="0"/>
        </w:numPr>
        <w:spacing w:before="0" w:after="0" w:line="240" w:lineRule="auto"/>
        <w:ind w:firstLine="482"/>
        <w:rPr>
          <w:sz w:val="20"/>
          <w:szCs w:val="20"/>
        </w:rPr>
      </w:pPr>
      <w:bookmarkStart w:id="22" w:name="_ref_321667"/>
      <w:r w:rsidRPr="00943973">
        <w:rPr>
          <w:sz w:val="20"/>
          <w:szCs w:val="20"/>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2"/>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2" w:history="1">
        <w:proofErr w:type="gramStart"/>
        <w:r w:rsidRPr="00943973">
          <w:rPr>
            <w:rStyle w:val="a6"/>
            <w:rFonts w:ascii="Times New Roman" w:hAnsi="Times New Roman" w:cs="Times New Roman"/>
            <w:color w:val="auto"/>
            <w:sz w:val="20"/>
            <w:szCs w:val="20"/>
          </w:rPr>
          <w:t>Постановлении</w:t>
        </w:r>
        <w:proofErr w:type="gramEnd"/>
      </w:hyperlink>
      <w:r w:rsidRPr="00943973">
        <w:rPr>
          <w:rFonts w:ascii="Times New Roman" w:hAnsi="Times New Roman" w:cs="Times New Roman"/>
          <w:sz w:val="20"/>
          <w:szCs w:val="20"/>
        </w:rPr>
        <w:t xml:space="preserve"> Правительства РФ от 01.01.2002 № 1.</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Для целей настоящего пункта стоимость структурной части объекта основных сре</w:t>
      </w:r>
      <w:proofErr w:type="gramStart"/>
      <w:r w:rsidRPr="00943973">
        <w:rPr>
          <w:rFonts w:ascii="Times New Roman" w:hAnsi="Times New Roman" w:cs="Times New Roman"/>
          <w:sz w:val="20"/>
          <w:szCs w:val="20"/>
        </w:rPr>
        <w:t>дств сч</w:t>
      </w:r>
      <w:proofErr w:type="gramEnd"/>
      <w:r w:rsidRPr="00943973">
        <w:rPr>
          <w:rFonts w:ascii="Times New Roman" w:hAnsi="Times New Roman" w:cs="Times New Roman"/>
          <w:sz w:val="20"/>
          <w:szCs w:val="20"/>
        </w:rPr>
        <w:t xml:space="preserve">итается значительной, если она составляет не менее 10% его общей стоимости. </w:t>
      </w:r>
      <w:r w:rsidRPr="00943973">
        <w:rPr>
          <w:rFonts w:ascii="Times New Roman" w:hAnsi="Times New Roman" w:cs="Times New Roman"/>
          <w:i/>
          <w:sz w:val="20"/>
          <w:szCs w:val="20"/>
        </w:rPr>
        <w:t xml:space="preserve">(Основание: </w:t>
      </w:r>
      <w:hyperlink r:id="rId133" w:history="1">
        <w:r w:rsidRPr="00943973">
          <w:rPr>
            <w:rStyle w:val="a6"/>
            <w:rFonts w:ascii="Times New Roman" w:hAnsi="Times New Roman" w:cs="Times New Roman"/>
            <w:i/>
            <w:color w:val="auto"/>
            <w:sz w:val="20"/>
            <w:szCs w:val="20"/>
          </w:rPr>
          <w:t>п. 10</w:t>
        </w:r>
      </w:hyperlink>
      <w:r w:rsidRPr="00943973">
        <w:rPr>
          <w:rFonts w:ascii="Times New Roman" w:hAnsi="Times New Roman" w:cs="Times New Roman"/>
          <w:i/>
          <w:sz w:val="20"/>
          <w:szCs w:val="20"/>
        </w:rPr>
        <w:t xml:space="preserve"> СГС "Основные средства")</w:t>
      </w:r>
    </w:p>
    <w:p w:rsidR="006D3C0C" w:rsidRPr="00943973" w:rsidRDefault="006D3C0C" w:rsidP="006D3C0C">
      <w:pPr>
        <w:spacing w:after="0" w:line="240" w:lineRule="auto"/>
        <w:ind w:firstLine="284"/>
        <w:jc w:val="both"/>
        <w:rPr>
          <w:rFonts w:ascii="Times New Roman" w:hAnsi="Times New Roman" w:cs="Times New Roman"/>
          <w:sz w:val="20"/>
          <w:szCs w:val="20"/>
        </w:rPr>
      </w:pPr>
      <w:bookmarkStart w:id="23" w:name="_ref_321670"/>
      <w:r w:rsidRPr="00943973">
        <w:rPr>
          <w:rFonts w:ascii="Times New Roman" w:hAnsi="Times New Roman" w:cs="Times New Roman"/>
          <w:sz w:val="20"/>
          <w:szCs w:val="20"/>
        </w:rPr>
        <w:t>Единицей бюджетного учета основных средств</w:t>
      </w:r>
      <w:r w:rsidRPr="00943973">
        <w:rPr>
          <w:rFonts w:ascii="Times New Roman" w:hAnsi="Times New Roman" w:cs="Times New Roman"/>
          <w:sz w:val="20"/>
          <w:szCs w:val="20"/>
        </w:rPr>
        <w:t>,</w:t>
      </w:r>
      <w:r w:rsidRPr="00943973">
        <w:rPr>
          <w:rFonts w:ascii="Times New Roman" w:hAnsi="Times New Roman" w:cs="Times New Roman"/>
          <w:sz w:val="20"/>
          <w:szCs w:val="20"/>
        </w:rPr>
        <w:t xml:space="preserve"> кроме объектов стоимостью до 10000 рублей включительно.</w:t>
      </w:r>
    </w:p>
    <w:p w:rsidR="006D3C0C" w:rsidRPr="00943973" w:rsidRDefault="006D3C0C" w:rsidP="006D3C0C">
      <w:pPr>
        <w:pStyle w:val="2"/>
        <w:numPr>
          <w:ilvl w:val="0"/>
          <w:numId w:val="0"/>
        </w:numPr>
        <w:spacing w:before="0" w:after="0" w:line="240" w:lineRule="auto"/>
        <w:ind w:firstLine="482"/>
        <w:rPr>
          <w:sz w:val="20"/>
          <w:szCs w:val="20"/>
        </w:rPr>
      </w:pPr>
      <w:r w:rsidRPr="00943973">
        <w:rPr>
          <w:sz w:val="20"/>
          <w:szCs w:val="20"/>
        </w:rPr>
        <w:t xml:space="preserve">Каждому инвентарному объекту основных средств, кроме объектов стоимостью до 10000 рублей включительно, присваивается </w:t>
      </w:r>
      <w:proofErr w:type="gramStart"/>
      <w:r w:rsidRPr="00943973">
        <w:rPr>
          <w:sz w:val="20"/>
          <w:szCs w:val="20"/>
        </w:rPr>
        <w:t xml:space="preserve">инвентарный номер, состоящий из </w:t>
      </w:r>
      <w:r w:rsidRPr="00943973">
        <w:rPr>
          <w:sz w:val="20"/>
          <w:szCs w:val="20"/>
          <w:u w:val="single"/>
        </w:rPr>
        <w:t>8</w:t>
      </w:r>
      <w:r w:rsidRPr="00943973">
        <w:rPr>
          <w:sz w:val="20"/>
          <w:szCs w:val="20"/>
        </w:rPr>
        <w:t xml:space="preserve"> знаков</w:t>
      </w:r>
      <w:bookmarkEnd w:id="23"/>
      <w:r w:rsidRPr="00943973">
        <w:rPr>
          <w:sz w:val="20"/>
          <w:szCs w:val="20"/>
        </w:rPr>
        <w:t xml:space="preserve"> и формируется</w:t>
      </w:r>
      <w:proofErr w:type="gramEnd"/>
      <w:r w:rsidRPr="00943973">
        <w:rPr>
          <w:sz w:val="20"/>
          <w:szCs w:val="20"/>
        </w:rPr>
        <w:t xml:space="preserve"> по следующим правилам:</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1-й знак - код вида финансового обеспечения (деятельности);</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2-й - 3-й знаки - код синтетического счета;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6-й - 8-й знаки - порядковый номер объекта в группе.</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 (Основание: </w:t>
      </w:r>
      <w:hyperlink r:id="rId134"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"Основные средства", </w:t>
      </w:r>
      <w:hyperlink r:id="rId135" w:history="1">
        <w:r w:rsidRPr="00943973">
          <w:rPr>
            <w:rStyle w:val="a6"/>
            <w:rFonts w:ascii="Times New Roman" w:hAnsi="Times New Roman" w:cs="Times New Roman"/>
            <w:i/>
            <w:color w:val="auto"/>
            <w:sz w:val="20"/>
            <w:szCs w:val="20"/>
          </w:rPr>
          <w:t>п. 46</w:t>
        </w:r>
      </w:hyperlink>
      <w:r w:rsidRPr="00943973">
        <w:rPr>
          <w:rFonts w:ascii="Times New Roman" w:hAnsi="Times New Roman" w:cs="Times New Roman"/>
          <w:i/>
          <w:sz w:val="20"/>
          <w:szCs w:val="20"/>
        </w:rPr>
        <w:t xml:space="preserve"> Инструкции № 157н)</w:t>
      </w:r>
    </w:p>
    <w:p w:rsidR="006D3C0C" w:rsidRPr="00943973" w:rsidRDefault="006D3C0C" w:rsidP="006D3C0C">
      <w:pPr>
        <w:pStyle w:val="2"/>
        <w:numPr>
          <w:ilvl w:val="0"/>
          <w:numId w:val="0"/>
        </w:numPr>
        <w:spacing w:before="0" w:after="0" w:line="240" w:lineRule="auto"/>
        <w:ind w:left="284"/>
        <w:rPr>
          <w:sz w:val="20"/>
          <w:szCs w:val="20"/>
        </w:rPr>
      </w:pPr>
      <w:bookmarkStart w:id="24" w:name="_ref_321671"/>
      <w:r w:rsidRPr="00943973">
        <w:rPr>
          <w:sz w:val="20"/>
          <w:szCs w:val="20"/>
        </w:rPr>
        <w:t>Инвентарный номер наносится:</w:t>
      </w:r>
      <w:bookmarkEnd w:id="24"/>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на объекты недвижимого имущества - на прикрепленной табличке;</w:t>
      </w:r>
    </w:p>
    <w:p w:rsidR="006D3C0C" w:rsidRPr="00943973" w:rsidRDefault="006D3C0C" w:rsidP="006D3C0C">
      <w:pPr>
        <w:spacing w:after="0" w:line="240" w:lineRule="auto"/>
        <w:ind w:firstLine="284"/>
        <w:jc w:val="both"/>
        <w:rPr>
          <w:rFonts w:ascii="Times New Roman" w:hAnsi="Times New Roman" w:cs="Times New Roman"/>
          <w:i/>
          <w:sz w:val="20"/>
          <w:szCs w:val="20"/>
        </w:rPr>
      </w:pPr>
      <w:r w:rsidRPr="00943973">
        <w:rPr>
          <w:rFonts w:ascii="Times New Roman" w:hAnsi="Times New Roman" w:cs="Times New Roman"/>
          <w:sz w:val="20"/>
          <w:szCs w:val="20"/>
        </w:rPr>
        <w:t xml:space="preserve">- на объекты движимого имущества - штрихкодированием с использованием принтера </w:t>
      </w:r>
      <w:proofErr w:type="spellStart"/>
      <w:r w:rsidRPr="00943973">
        <w:rPr>
          <w:rFonts w:ascii="Times New Roman" w:hAnsi="Times New Roman" w:cs="Times New Roman"/>
          <w:sz w:val="20"/>
          <w:szCs w:val="20"/>
        </w:rPr>
        <w:t>штрихкода</w:t>
      </w:r>
      <w:proofErr w:type="spellEnd"/>
      <w:r w:rsidRPr="00943973">
        <w:rPr>
          <w:rFonts w:ascii="Times New Roman" w:hAnsi="Times New Roman" w:cs="Times New Roman"/>
          <w:sz w:val="20"/>
          <w:szCs w:val="20"/>
        </w:rPr>
        <w:t xml:space="preserve"> и сканера </w:t>
      </w:r>
      <w:proofErr w:type="spellStart"/>
      <w:r w:rsidRPr="00943973">
        <w:rPr>
          <w:rFonts w:ascii="Times New Roman" w:hAnsi="Times New Roman" w:cs="Times New Roman"/>
          <w:sz w:val="20"/>
          <w:szCs w:val="20"/>
        </w:rPr>
        <w:t>штрихкода</w:t>
      </w:r>
      <w:proofErr w:type="spellEnd"/>
      <w:proofErr w:type="gramStart"/>
      <w:r w:rsidRPr="00943973">
        <w:rPr>
          <w:rFonts w:ascii="Times New Roman" w:hAnsi="Times New Roman" w:cs="Times New Roman"/>
          <w:sz w:val="20"/>
          <w:szCs w:val="20"/>
        </w:rPr>
        <w:t>.</w:t>
      </w:r>
      <w:r w:rsidRPr="00943973">
        <w:rPr>
          <w:rFonts w:ascii="Times New Roman" w:hAnsi="Times New Roman" w:cs="Times New Roman"/>
          <w:i/>
          <w:sz w:val="20"/>
          <w:szCs w:val="20"/>
        </w:rPr>
        <w:t>(</w:t>
      </w:r>
      <w:proofErr w:type="gramEnd"/>
      <w:r w:rsidRPr="00943973">
        <w:rPr>
          <w:rFonts w:ascii="Times New Roman" w:hAnsi="Times New Roman" w:cs="Times New Roman"/>
          <w:i/>
          <w:sz w:val="20"/>
          <w:szCs w:val="20"/>
        </w:rPr>
        <w:t xml:space="preserve">Основание: </w:t>
      </w:r>
      <w:hyperlink r:id="rId136" w:history="1">
        <w:r w:rsidRPr="00943973">
          <w:rPr>
            <w:rStyle w:val="a6"/>
            <w:rFonts w:ascii="Times New Roman" w:hAnsi="Times New Roman" w:cs="Times New Roman"/>
            <w:i/>
            <w:color w:val="auto"/>
            <w:sz w:val="20"/>
            <w:szCs w:val="20"/>
          </w:rPr>
          <w:t>п. 46</w:t>
        </w:r>
      </w:hyperlink>
      <w:r w:rsidRPr="00943973">
        <w:rPr>
          <w:rFonts w:ascii="Times New Roman" w:hAnsi="Times New Roman" w:cs="Times New Roman"/>
          <w:i/>
          <w:sz w:val="20"/>
          <w:szCs w:val="20"/>
        </w:rPr>
        <w:t xml:space="preserve"> Инструкции № 157н) </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В связи с особенностями эксплуатации (п. 46 Инструкции № 157н) инвентарные номера не проставляются на следующие объекты движимого имущества:</w:t>
      </w:r>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r w:rsidRPr="00943973">
        <w:rPr>
          <w:rFonts w:ascii="Times New Roman" w:hAnsi="Times New Roman"/>
          <w:sz w:val="20"/>
          <w:szCs w:val="20"/>
        </w:rPr>
        <w:t>Автомобиль;</w:t>
      </w:r>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proofErr w:type="gramStart"/>
      <w:r w:rsidRPr="00943973">
        <w:rPr>
          <w:rFonts w:ascii="Times New Roman" w:hAnsi="Times New Roman"/>
          <w:sz w:val="20"/>
          <w:szCs w:val="20"/>
        </w:rPr>
        <w:t>Инструменты (клещи, гвоздодер, тиски, кусторез, камень точильный, клупп трубный, ножи, отвертки, тестер, угломер, штангенциркуль, паяльники и т.п.)</w:t>
      </w:r>
      <w:proofErr w:type="gramEnd"/>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proofErr w:type="gramStart"/>
      <w:r w:rsidRPr="00943973">
        <w:rPr>
          <w:rFonts w:ascii="Times New Roman" w:hAnsi="Times New Roman"/>
          <w:sz w:val="20"/>
          <w:szCs w:val="20"/>
        </w:rPr>
        <w:t>Спортивный инвентарь (медболы, гантели, грифы, мячи, сетки, скакалки, диски обрезиненные, ворота хоккейные и т.п.)</w:t>
      </w:r>
      <w:proofErr w:type="gramEnd"/>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proofErr w:type="gramStart"/>
      <w:r w:rsidRPr="00943973">
        <w:rPr>
          <w:rFonts w:ascii="Times New Roman" w:hAnsi="Times New Roman"/>
          <w:sz w:val="20"/>
          <w:szCs w:val="20"/>
        </w:rPr>
        <w:t>Хозяйственный инвентарь (швабры, держатели для бумаги, дозаторы, корзины, лейки, лопаты, совки, щетки, тачки, тент, чайники, чехлы, ведра, тележки уборочные, трос сантехнический, ель искусственная, таблички и т.п.)</w:t>
      </w:r>
      <w:proofErr w:type="gramEnd"/>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r w:rsidRPr="00943973">
        <w:rPr>
          <w:rFonts w:ascii="Times New Roman" w:hAnsi="Times New Roman"/>
          <w:sz w:val="20"/>
          <w:szCs w:val="20"/>
        </w:rPr>
        <w:t>Канцелярские товары (штампы, печати, ножницы, степлеры, дыроколы и т.п.);</w:t>
      </w:r>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proofErr w:type="gramStart"/>
      <w:r w:rsidRPr="00943973">
        <w:rPr>
          <w:rFonts w:ascii="Times New Roman" w:hAnsi="Times New Roman"/>
          <w:sz w:val="20"/>
          <w:szCs w:val="20"/>
        </w:rPr>
        <w:t>Специфическое оборудование: светодиодный экран, вращающиеся прожекторы, система контроля управления доступом, видеокамеры, компрессоры, локализаторы взрыва, машина для заливки льда, мобильные телефоны, мойки, пандус, переговорное устройство, станки, буквы объемные световые, уличные светильники, конструкция гардеробная, электросушители и т.п.;</w:t>
      </w:r>
      <w:proofErr w:type="gramEnd"/>
    </w:p>
    <w:p w:rsidR="006D3C0C" w:rsidRPr="00943973" w:rsidRDefault="006D3C0C" w:rsidP="00943973">
      <w:pPr>
        <w:pStyle w:val="23"/>
        <w:numPr>
          <w:ilvl w:val="0"/>
          <w:numId w:val="35"/>
        </w:numPr>
        <w:spacing w:line="240" w:lineRule="auto"/>
        <w:ind w:left="0" w:firstLine="0"/>
        <w:rPr>
          <w:rFonts w:ascii="Times New Roman" w:hAnsi="Times New Roman"/>
          <w:sz w:val="20"/>
          <w:szCs w:val="20"/>
        </w:rPr>
      </w:pPr>
      <w:r w:rsidRPr="00943973">
        <w:rPr>
          <w:rFonts w:ascii="Times New Roman" w:hAnsi="Times New Roman"/>
          <w:sz w:val="20"/>
          <w:szCs w:val="20"/>
        </w:rPr>
        <w:lastRenderedPageBreak/>
        <w:t>Снегоуборщики, травокосилка, шлагбаум</w:t>
      </w:r>
      <w:r w:rsidRPr="00943973">
        <w:rPr>
          <w:rFonts w:ascii="Times New Roman" w:hAnsi="Times New Roman"/>
          <w:i/>
          <w:sz w:val="20"/>
          <w:szCs w:val="20"/>
        </w:rPr>
        <w:t xml:space="preserve"> </w:t>
      </w:r>
    </w:p>
    <w:p w:rsidR="006D3C0C" w:rsidRPr="00943973" w:rsidRDefault="006D3C0C" w:rsidP="006D3C0C">
      <w:pPr>
        <w:pStyle w:val="2"/>
        <w:numPr>
          <w:ilvl w:val="0"/>
          <w:numId w:val="0"/>
        </w:numPr>
        <w:spacing w:before="0" w:after="0" w:line="240" w:lineRule="auto"/>
        <w:ind w:firstLine="482"/>
        <w:rPr>
          <w:sz w:val="20"/>
          <w:szCs w:val="20"/>
        </w:rPr>
      </w:pPr>
      <w:bookmarkStart w:id="25" w:name="_ref_321673"/>
      <w:r w:rsidRPr="00943973">
        <w:rPr>
          <w:sz w:val="20"/>
          <w:szCs w:val="20"/>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w:t>
      </w:r>
      <w:bookmarkEnd w:id="25"/>
      <w:r w:rsidRPr="00943973">
        <w:rPr>
          <w:sz w:val="20"/>
          <w:szCs w:val="20"/>
        </w:rPr>
        <w:t xml:space="preserve">методом рыночных цен </w:t>
      </w:r>
      <w:r w:rsidRPr="00943973">
        <w:rPr>
          <w:i/>
          <w:sz w:val="20"/>
          <w:szCs w:val="20"/>
        </w:rPr>
        <w:t xml:space="preserve">(Основание: </w:t>
      </w:r>
      <w:hyperlink r:id="rId137" w:history="1">
        <w:r w:rsidRPr="00943973">
          <w:rPr>
            <w:rStyle w:val="a6"/>
            <w:i/>
            <w:color w:val="auto"/>
            <w:sz w:val="20"/>
            <w:szCs w:val="20"/>
          </w:rPr>
          <w:t>п. п. 52</w:t>
        </w:r>
      </w:hyperlink>
      <w:r w:rsidRPr="00943973">
        <w:rPr>
          <w:i/>
          <w:sz w:val="20"/>
          <w:szCs w:val="20"/>
        </w:rPr>
        <w:t xml:space="preserve">, </w:t>
      </w:r>
      <w:hyperlink r:id="rId138" w:history="1">
        <w:r w:rsidRPr="00943973">
          <w:rPr>
            <w:rStyle w:val="a6"/>
            <w:i/>
            <w:color w:val="auto"/>
            <w:sz w:val="20"/>
            <w:szCs w:val="20"/>
          </w:rPr>
          <w:t>54</w:t>
        </w:r>
      </w:hyperlink>
      <w:r w:rsidRPr="00943973">
        <w:rPr>
          <w:i/>
          <w:sz w:val="20"/>
          <w:szCs w:val="20"/>
        </w:rPr>
        <w:t xml:space="preserve"> СГС "Концептуальные основы", </w:t>
      </w:r>
      <w:hyperlink r:id="rId139" w:history="1">
        <w:r w:rsidRPr="00943973">
          <w:rPr>
            <w:rStyle w:val="a6"/>
            <w:i/>
            <w:color w:val="auto"/>
            <w:sz w:val="20"/>
            <w:szCs w:val="20"/>
          </w:rPr>
          <w:t>п. 31</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26" w:name="_ref_321674"/>
      <w:r w:rsidRPr="00943973">
        <w:rPr>
          <w:sz w:val="20"/>
          <w:szCs w:val="20"/>
        </w:rPr>
        <w:t>В Инвентарных карточках учета нефинансовых активов (</w:t>
      </w:r>
      <w:hyperlink r:id="rId140" w:history="1">
        <w:r w:rsidRPr="00943973">
          <w:rPr>
            <w:rStyle w:val="a6"/>
            <w:color w:val="auto"/>
            <w:sz w:val="20"/>
            <w:szCs w:val="20"/>
          </w:rPr>
          <w:t>ф. 0504031</w:t>
        </w:r>
      </w:hyperlink>
      <w:r w:rsidRPr="00943973">
        <w:rPr>
          <w:sz w:val="20"/>
          <w:szCs w:val="20"/>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26"/>
      <w:r w:rsidRPr="00943973">
        <w:rPr>
          <w:sz w:val="20"/>
          <w:szCs w:val="20"/>
        </w:rPr>
        <w:t xml:space="preserve"> </w:t>
      </w:r>
      <w:r w:rsidRPr="00943973">
        <w:rPr>
          <w:i/>
          <w:sz w:val="20"/>
          <w:szCs w:val="20"/>
        </w:rPr>
        <w:t xml:space="preserve">(Основание: </w:t>
      </w:r>
      <w:hyperlink r:id="rId141"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943973">
      <w:pPr>
        <w:pStyle w:val="2"/>
        <w:numPr>
          <w:ilvl w:val="0"/>
          <w:numId w:val="0"/>
        </w:numPr>
        <w:spacing w:before="0" w:after="0" w:line="240" w:lineRule="auto"/>
        <w:ind w:firstLine="482"/>
        <w:rPr>
          <w:sz w:val="20"/>
          <w:szCs w:val="20"/>
        </w:rPr>
      </w:pPr>
      <w:bookmarkStart w:id="27" w:name="_ref_321675"/>
      <w:proofErr w:type="gramStart"/>
      <w:r w:rsidRPr="00943973">
        <w:rPr>
          <w:sz w:val="20"/>
          <w:szCs w:val="20"/>
        </w:rPr>
        <w:t>Балансовая стоимость объекта основных средств вида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27"/>
      <w:proofErr w:type="gramEnd"/>
      <w:r w:rsidR="00943973">
        <w:rPr>
          <w:sz w:val="20"/>
          <w:szCs w:val="20"/>
        </w:rPr>
        <w:t xml:space="preserve"> </w:t>
      </w:r>
      <w:r w:rsidRPr="00943973">
        <w:rPr>
          <w:sz w:val="20"/>
          <w:szCs w:val="20"/>
        </w:rPr>
        <w:t xml:space="preserve">Одновременно балансовая стоимость этого объекта уменьшается на стоимость выбывающих (заменяемых) частей. </w:t>
      </w:r>
      <w:r w:rsidRPr="00943973">
        <w:rPr>
          <w:i/>
          <w:sz w:val="20"/>
          <w:szCs w:val="20"/>
        </w:rPr>
        <w:t xml:space="preserve">(Основание: </w:t>
      </w:r>
      <w:hyperlink r:id="rId142" w:history="1">
        <w:r w:rsidRPr="00943973">
          <w:rPr>
            <w:rStyle w:val="a6"/>
            <w:i/>
            <w:color w:val="auto"/>
            <w:sz w:val="20"/>
            <w:szCs w:val="20"/>
          </w:rPr>
          <w:t>п. п. 19</w:t>
        </w:r>
      </w:hyperlink>
      <w:r w:rsidRPr="00943973">
        <w:rPr>
          <w:i/>
          <w:sz w:val="20"/>
          <w:szCs w:val="20"/>
        </w:rPr>
        <w:t xml:space="preserve">, </w:t>
      </w:r>
      <w:hyperlink r:id="rId143" w:history="1">
        <w:r w:rsidRPr="00943973">
          <w:rPr>
            <w:rStyle w:val="a6"/>
            <w:i/>
            <w:color w:val="auto"/>
            <w:sz w:val="20"/>
            <w:szCs w:val="20"/>
          </w:rPr>
          <w:t>27</w:t>
        </w:r>
      </w:hyperlink>
      <w:r w:rsidRPr="00943973">
        <w:rPr>
          <w:i/>
          <w:sz w:val="20"/>
          <w:szCs w:val="20"/>
        </w:rPr>
        <w:t xml:space="preserve"> СГС "Основные средства")</w:t>
      </w:r>
    </w:p>
    <w:p w:rsidR="006D3C0C" w:rsidRPr="00943973" w:rsidRDefault="006D3C0C" w:rsidP="006D3C0C">
      <w:pPr>
        <w:pStyle w:val="2"/>
        <w:numPr>
          <w:ilvl w:val="0"/>
          <w:numId w:val="0"/>
        </w:numPr>
        <w:spacing w:before="0" w:after="0" w:line="240" w:lineRule="auto"/>
        <w:ind w:firstLine="482"/>
        <w:rPr>
          <w:sz w:val="20"/>
          <w:szCs w:val="20"/>
        </w:rPr>
      </w:pPr>
      <w:bookmarkStart w:id="28" w:name="_ref_321676"/>
      <w:r w:rsidRPr="00943973">
        <w:rPr>
          <w:sz w:val="20"/>
          <w:szCs w:val="20"/>
        </w:rPr>
        <w:t xml:space="preserve">Балансовая стоимость объекта основных средств в </w:t>
      </w:r>
      <w:proofErr w:type="gramStart"/>
      <w:r w:rsidRPr="00943973">
        <w:rPr>
          <w:sz w:val="20"/>
          <w:szCs w:val="20"/>
        </w:rPr>
        <w:t>случаях</w:t>
      </w:r>
      <w:proofErr w:type="gramEnd"/>
      <w:r w:rsidRPr="00943973">
        <w:rPr>
          <w:sz w:val="20"/>
          <w:szCs w:val="20"/>
        </w:rPr>
        <w:t xml:space="preserve">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28"/>
      <w:r w:rsidRPr="00943973">
        <w:rPr>
          <w:sz w:val="20"/>
          <w:szCs w:val="20"/>
        </w:rPr>
        <w:t xml:space="preserve"> </w:t>
      </w:r>
      <w:r w:rsidRPr="00943973">
        <w:rPr>
          <w:i/>
          <w:sz w:val="20"/>
          <w:szCs w:val="20"/>
        </w:rPr>
        <w:t xml:space="preserve">(Основание: </w:t>
      </w:r>
      <w:hyperlink r:id="rId144" w:history="1">
        <w:r w:rsidRPr="00943973">
          <w:rPr>
            <w:rStyle w:val="a6"/>
            <w:i/>
            <w:color w:val="auto"/>
            <w:sz w:val="20"/>
            <w:szCs w:val="20"/>
          </w:rPr>
          <w:t>п. 19</w:t>
        </w:r>
      </w:hyperlink>
      <w:r w:rsidRPr="00943973">
        <w:rPr>
          <w:i/>
          <w:sz w:val="20"/>
          <w:szCs w:val="20"/>
        </w:rPr>
        <w:t xml:space="preserve"> СГС "Основные средства")</w:t>
      </w:r>
    </w:p>
    <w:p w:rsidR="006D3C0C" w:rsidRPr="00943973" w:rsidRDefault="006D3C0C" w:rsidP="006D3C0C">
      <w:pPr>
        <w:pStyle w:val="2"/>
        <w:numPr>
          <w:ilvl w:val="0"/>
          <w:numId w:val="0"/>
        </w:numPr>
        <w:spacing w:before="0" w:after="0" w:line="240" w:lineRule="auto"/>
        <w:ind w:firstLine="482"/>
        <w:rPr>
          <w:sz w:val="20"/>
          <w:szCs w:val="20"/>
        </w:rPr>
      </w:pPr>
      <w:bookmarkStart w:id="29" w:name="_ref_321677"/>
      <w:r w:rsidRPr="00943973">
        <w:rPr>
          <w:sz w:val="20"/>
          <w:szCs w:val="20"/>
        </w:rPr>
        <w:t xml:space="preserve">Стоимость основного средства изменяется в </w:t>
      </w:r>
      <w:proofErr w:type="gramStart"/>
      <w:r w:rsidRPr="00943973">
        <w:rPr>
          <w:sz w:val="20"/>
          <w:szCs w:val="20"/>
        </w:rPr>
        <w:t>случае</w:t>
      </w:r>
      <w:proofErr w:type="gramEnd"/>
      <w:r w:rsidRPr="00943973">
        <w:rPr>
          <w:sz w:val="20"/>
          <w:szCs w:val="20"/>
        </w:rPr>
        <w:t xml:space="preserve"> проведения переоценки этого основного средства и отражения ее результатов в учете.</w:t>
      </w:r>
      <w:bookmarkEnd w:id="29"/>
      <w:r w:rsidRPr="00943973">
        <w:rPr>
          <w:sz w:val="20"/>
          <w:szCs w:val="20"/>
        </w:rPr>
        <w:t xml:space="preserve"> </w:t>
      </w:r>
      <w:r w:rsidRPr="00943973">
        <w:rPr>
          <w:i/>
          <w:sz w:val="20"/>
          <w:szCs w:val="20"/>
        </w:rPr>
        <w:t xml:space="preserve">(Основание: </w:t>
      </w:r>
      <w:hyperlink r:id="rId145" w:history="1">
        <w:r w:rsidRPr="00943973">
          <w:rPr>
            <w:rStyle w:val="a6"/>
            <w:i/>
            <w:color w:val="auto"/>
            <w:sz w:val="20"/>
            <w:szCs w:val="20"/>
          </w:rPr>
          <w:t>п. 19</w:t>
        </w:r>
      </w:hyperlink>
      <w:r w:rsidRPr="00943973">
        <w:rPr>
          <w:i/>
          <w:sz w:val="20"/>
          <w:szCs w:val="20"/>
        </w:rPr>
        <w:t xml:space="preserve"> СГС "Основные средства")</w:t>
      </w:r>
    </w:p>
    <w:p w:rsidR="006D3C0C" w:rsidRPr="00943973" w:rsidRDefault="006D3C0C" w:rsidP="006D3C0C">
      <w:pPr>
        <w:pStyle w:val="2"/>
        <w:numPr>
          <w:ilvl w:val="0"/>
          <w:numId w:val="0"/>
        </w:numPr>
        <w:spacing w:before="0" w:after="0" w:line="240" w:lineRule="auto"/>
        <w:ind w:firstLine="482"/>
        <w:rPr>
          <w:sz w:val="20"/>
          <w:szCs w:val="20"/>
        </w:rPr>
      </w:pPr>
      <w:bookmarkStart w:id="30" w:name="_ref_321678"/>
      <w:r w:rsidRPr="00943973">
        <w:rPr>
          <w:sz w:val="20"/>
          <w:szCs w:val="20"/>
        </w:rPr>
        <w:t>Переоценка основных сре</w:t>
      </w:r>
      <w:proofErr w:type="gramStart"/>
      <w:r w:rsidRPr="00943973">
        <w:rPr>
          <w:sz w:val="20"/>
          <w:szCs w:val="20"/>
        </w:rPr>
        <w:t>дств пр</w:t>
      </w:r>
      <w:proofErr w:type="gramEnd"/>
      <w:r w:rsidRPr="00943973">
        <w:rPr>
          <w:sz w:val="20"/>
          <w:szCs w:val="20"/>
        </w:rPr>
        <w:t>оводится:</w:t>
      </w:r>
      <w:bookmarkEnd w:id="30"/>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 xml:space="preserve">по решению Правительства РФ </w:t>
      </w:r>
      <w:r w:rsidRPr="00943973">
        <w:rPr>
          <w:i/>
          <w:sz w:val="20"/>
          <w:szCs w:val="20"/>
        </w:rPr>
        <w:t xml:space="preserve">(Основание: </w:t>
      </w:r>
      <w:hyperlink r:id="rId146" w:history="1">
        <w:r w:rsidRPr="00943973">
          <w:rPr>
            <w:rStyle w:val="a6"/>
            <w:i/>
            <w:color w:val="auto"/>
            <w:sz w:val="20"/>
            <w:szCs w:val="20"/>
          </w:rPr>
          <w:t>п. 28</w:t>
        </w:r>
      </w:hyperlink>
      <w:r w:rsidRPr="00943973">
        <w:rPr>
          <w:i/>
          <w:sz w:val="20"/>
          <w:szCs w:val="20"/>
        </w:rPr>
        <w:t xml:space="preserve"> Инструкции № 157н)</w:t>
      </w:r>
      <w:r w:rsidRPr="00943973">
        <w:rPr>
          <w:sz w:val="20"/>
          <w:szCs w:val="20"/>
        </w:rPr>
        <w:t>;</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 xml:space="preserve">в </w:t>
      </w:r>
      <w:proofErr w:type="gramStart"/>
      <w:r w:rsidRPr="00943973">
        <w:rPr>
          <w:sz w:val="20"/>
          <w:szCs w:val="20"/>
        </w:rPr>
        <w:t>случае</w:t>
      </w:r>
      <w:proofErr w:type="gramEnd"/>
      <w:r w:rsidRPr="00943973">
        <w:rPr>
          <w:sz w:val="20"/>
          <w:szCs w:val="20"/>
        </w:rPr>
        <w:t xml:space="preserve"> отчуждения активов не в пользу организаций госсектора </w:t>
      </w:r>
      <w:r w:rsidRPr="00943973">
        <w:rPr>
          <w:i/>
          <w:sz w:val="20"/>
          <w:szCs w:val="20"/>
        </w:rPr>
        <w:t xml:space="preserve">(Основание: </w:t>
      </w:r>
      <w:hyperlink r:id="rId147" w:history="1">
        <w:r w:rsidRPr="00943973">
          <w:rPr>
            <w:rStyle w:val="a6"/>
            <w:i/>
            <w:color w:val="auto"/>
            <w:sz w:val="20"/>
            <w:szCs w:val="20"/>
          </w:rPr>
          <w:t>п. 29</w:t>
        </w:r>
      </w:hyperlink>
      <w:r w:rsidRPr="00943973">
        <w:rPr>
          <w:i/>
          <w:sz w:val="20"/>
          <w:szCs w:val="20"/>
        </w:rPr>
        <w:t xml:space="preserve"> СГС "Основные средства", </w:t>
      </w:r>
      <w:hyperlink r:id="rId148" w:history="1">
        <w:r w:rsidRPr="00943973">
          <w:rPr>
            <w:rStyle w:val="a6"/>
            <w:i/>
            <w:color w:val="auto"/>
            <w:sz w:val="20"/>
            <w:szCs w:val="20"/>
          </w:rPr>
          <w:t>п. 28</w:t>
        </w:r>
      </w:hyperlink>
      <w:r w:rsidRPr="00943973">
        <w:rPr>
          <w:i/>
          <w:sz w:val="20"/>
          <w:szCs w:val="20"/>
        </w:rPr>
        <w:t xml:space="preserve"> Инструкции № 157н)</w:t>
      </w:r>
      <w:r w:rsidRPr="00943973">
        <w:rPr>
          <w:sz w:val="20"/>
          <w:szCs w:val="20"/>
        </w:rPr>
        <w:t>.</w:t>
      </w:r>
    </w:p>
    <w:p w:rsidR="006D3C0C" w:rsidRPr="00943973" w:rsidRDefault="006D3C0C" w:rsidP="006D3C0C">
      <w:pPr>
        <w:pStyle w:val="2"/>
        <w:numPr>
          <w:ilvl w:val="0"/>
          <w:numId w:val="0"/>
        </w:numPr>
        <w:spacing w:before="0" w:after="0" w:line="240" w:lineRule="auto"/>
        <w:ind w:firstLine="482"/>
        <w:rPr>
          <w:sz w:val="20"/>
          <w:szCs w:val="20"/>
        </w:rPr>
      </w:pPr>
      <w:bookmarkStart w:id="31" w:name="_ref_321679"/>
      <w:r w:rsidRPr="00943973">
        <w:rPr>
          <w:sz w:val="20"/>
          <w:szCs w:val="20"/>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1"/>
      <w:r w:rsidRPr="00943973">
        <w:rPr>
          <w:sz w:val="20"/>
          <w:szCs w:val="20"/>
        </w:rPr>
        <w:t xml:space="preserve"> </w:t>
      </w:r>
      <w:r w:rsidRPr="00943973">
        <w:rPr>
          <w:i/>
          <w:sz w:val="20"/>
          <w:szCs w:val="20"/>
        </w:rPr>
        <w:t xml:space="preserve">(Основание: </w:t>
      </w:r>
      <w:hyperlink r:id="rId149" w:history="1">
        <w:r w:rsidRPr="00943973">
          <w:rPr>
            <w:rStyle w:val="a6"/>
            <w:i/>
            <w:color w:val="auto"/>
            <w:sz w:val="20"/>
            <w:szCs w:val="20"/>
          </w:rPr>
          <w:t>п. 41</w:t>
        </w:r>
      </w:hyperlink>
      <w:r w:rsidRPr="00943973">
        <w:rPr>
          <w:i/>
          <w:sz w:val="20"/>
          <w:szCs w:val="20"/>
        </w:rPr>
        <w:t xml:space="preserve"> СГС "Основные средства")</w:t>
      </w:r>
    </w:p>
    <w:p w:rsidR="006D3C0C" w:rsidRPr="00943973" w:rsidRDefault="006D3C0C" w:rsidP="006D3C0C">
      <w:pPr>
        <w:pStyle w:val="2"/>
        <w:numPr>
          <w:ilvl w:val="0"/>
          <w:numId w:val="0"/>
        </w:numPr>
        <w:spacing w:before="0" w:after="0" w:line="240" w:lineRule="auto"/>
        <w:ind w:firstLine="482"/>
        <w:rPr>
          <w:sz w:val="20"/>
          <w:szCs w:val="20"/>
        </w:rPr>
      </w:pPr>
      <w:bookmarkStart w:id="32" w:name="_ref_321680"/>
      <w:r w:rsidRPr="00943973">
        <w:rPr>
          <w:sz w:val="20"/>
          <w:szCs w:val="20"/>
        </w:rPr>
        <w:t xml:space="preserve">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w:t>
      </w:r>
      <w:proofErr w:type="gramStart"/>
      <w:r w:rsidRPr="00943973">
        <w:rPr>
          <w:sz w:val="20"/>
          <w:szCs w:val="20"/>
        </w:rPr>
        <w:t>активов</w:t>
      </w:r>
      <w:proofErr w:type="gramEnd"/>
      <w:r w:rsidRPr="00943973">
        <w:rPr>
          <w:sz w:val="20"/>
          <w:szCs w:val="20"/>
        </w:rPr>
        <w:t xml:space="preserve"> пропорционально выбранному комиссией показателю (площадь, объем и др.).</w:t>
      </w:r>
      <w:bookmarkEnd w:id="32"/>
      <w:r w:rsidRPr="00943973">
        <w:rPr>
          <w:sz w:val="20"/>
          <w:szCs w:val="20"/>
        </w:rPr>
        <w:t xml:space="preserve"> </w:t>
      </w:r>
      <w:r w:rsidRPr="00943973">
        <w:rPr>
          <w:i/>
          <w:sz w:val="20"/>
          <w:szCs w:val="20"/>
        </w:rPr>
        <w:t xml:space="preserve">(Основание: </w:t>
      </w:r>
      <w:hyperlink r:id="rId150"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482"/>
        <w:rPr>
          <w:sz w:val="20"/>
          <w:szCs w:val="20"/>
        </w:rPr>
      </w:pPr>
      <w:bookmarkStart w:id="33" w:name="_ref_321681"/>
      <w:r w:rsidRPr="00943973">
        <w:rPr>
          <w:sz w:val="20"/>
          <w:szCs w:val="20"/>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3"/>
      <w:r w:rsidRPr="00943973">
        <w:rPr>
          <w:sz w:val="20"/>
          <w:szCs w:val="20"/>
        </w:rPr>
        <w:t xml:space="preserve"> </w:t>
      </w:r>
      <w:r w:rsidRPr="00943973">
        <w:rPr>
          <w:i/>
          <w:sz w:val="20"/>
          <w:szCs w:val="20"/>
        </w:rPr>
        <w:t xml:space="preserve">(Основание: </w:t>
      </w:r>
      <w:hyperlink r:id="rId151"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482"/>
        <w:rPr>
          <w:sz w:val="20"/>
          <w:szCs w:val="20"/>
        </w:rPr>
      </w:pPr>
      <w:bookmarkStart w:id="34" w:name="_ref_321682"/>
      <w:r w:rsidRPr="00943973">
        <w:rPr>
          <w:sz w:val="20"/>
          <w:szCs w:val="20"/>
        </w:rPr>
        <w:t>Продажа объектов основных средств оформляется Актом о приеме-передаче объектов нефинансовых активов (</w:t>
      </w:r>
      <w:hyperlink r:id="rId152" w:history="1">
        <w:r w:rsidRPr="00943973">
          <w:rPr>
            <w:rStyle w:val="a6"/>
            <w:color w:val="auto"/>
            <w:sz w:val="20"/>
            <w:szCs w:val="20"/>
          </w:rPr>
          <w:t>ф. 0504101</w:t>
        </w:r>
      </w:hyperlink>
      <w:r w:rsidRPr="00943973">
        <w:rPr>
          <w:sz w:val="20"/>
          <w:szCs w:val="20"/>
        </w:rPr>
        <w:t>).</w:t>
      </w:r>
      <w:bookmarkEnd w:id="34"/>
      <w:r w:rsidRPr="00943973">
        <w:rPr>
          <w:sz w:val="20"/>
          <w:szCs w:val="20"/>
        </w:rPr>
        <w:t xml:space="preserve"> </w:t>
      </w:r>
      <w:proofErr w:type="gramStart"/>
      <w:r w:rsidRPr="00943973">
        <w:rPr>
          <w:i/>
          <w:sz w:val="20"/>
          <w:szCs w:val="20"/>
        </w:rPr>
        <w:t>(Основание:</w:t>
      </w:r>
      <w:proofErr w:type="gramEnd"/>
      <w:r w:rsidRPr="00943973">
        <w:rPr>
          <w:i/>
          <w:sz w:val="20"/>
          <w:szCs w:val="20"/>
        </w:rPr>
        <w:t xml:space="preserve"> </w:t>
      </w:r>
      <w:proofErr w:type="gramStart"/>
      <w:r w:rsidRPr="00943973">
        <w:rPr>
          <w:i/>
          <w:sz w:val="20"/>
          <w:szCs w:val="20"/>
        </w:rPr>
        <w:t xml:space="preserve">Методические </w:t>
      </w:r>
      <w:hyperlink r:id="rId153" w:history="1">
        <w:r w:rsidRPr="00943973">
          <w:rPr>
            <w:rStyle w:val="a6"/>
            <w:i/>
            <w:color w:val="auto"/>
            <w:sz w:val="20"/>
            <w:szCs w:val="20"/>
          </w:rPr>
          <w:t>указания</w:t>
        </w:r>
      </w:hyperlink>
      <w:r w:rsidRPr="00943973">
        <w:rPr>
          <w:i/>
          <w:sz w:val="20"/>
          <w:szCs w:val="20"/>
        </w:rPr>
        <w:t xml:space="preserve"> № 52н)</w:t>
      </w:r>
      <w:proofErr w:type="gramEnd"/>
    </w:p>
    <w:p w:rsidR="006D3C0C" w:rsidRPr="00943973" w:rsidRDefault="006D3C0C" w:rsidP="006D3C0C">
      <w:pPr>
        <w:pStyle w:val="2"/>
        <w:numPr>
          <w:ilvl w:val="0"/>
          <w:numId w:val="0"/>
        </w:numPr>
        <w:spacing w:before="0" w:after="0" w:line="240" w:lineRule="auto"/>
        <w:ind w:firstLine="482"/>
        <w:rPr>
          <w:sz w:val="20"/>
          <w:szCs w:val="20"/>
        </w:rPr>
      </w:pPr>
      <w:bookmarkStart w:id="35" w:name="_ref_321683"/>
      <w:r w:rsidRPr="00943973">
        <w:rPr>
          <w:sz w:val="20"/>
          <w:szCs w:val="20"/>
        </w:rPr>
        <w:t>Безвозмездная передача объектов основных средств оформляется Актом о приеме-передаче объектов нефинансовых активов (</w:t>
      </w:r>
      <w:hyperlink r:id="rId154" w:history="1">
        <w:r w:rsidRPr="00943973">
          <w:rPr>
            <w:rStyle w:val="a6"/>
            <w:color w:val="auto"/>
            <w:sz w:val="20"/>
            <w:szCs w:val="20"/>
          </w:rPr>
          <w:t>ф. 0504101</w:t>
        </w:r>
      </w:hyperlink>
      <w:r w:rsidRPr="00943973">
        <w:rPr>
          <w:sz w:val="20"/>
          <w:szCs w:val="20"/>
        </w:rPr>
        <w:t>).</w:t>
      </w:r>
      <w:bookmarkEnd w:id="35"/>
      <w:r w:rsidRPr="00943973">
        <w:rPr>
          <w:sz w:val="20"/>
          <w:szCs w:val="20"/>
        </w:rPr>
        <w:t xml:space="preserve"> </w:t>
      </w:r>
      <w:proofErr w:type="gramStart"/>
      <w:r w:rsidRPr="00943973">
        <w:rPr>
          <w:i/>
          <w:sz w:val="20"/>
          <w:szCs w:val="20"/>
        </w:rPr>
        <w:t>(Основание:</w:t>
      </w:r>
      <w:proofErr w:type="gramEnd"/>
      <w:r w:rsidRPr="00943973">
        <w:rPr>
          <w:i/>
          <w:sz w:val="20"/>
          <w:szCs w:val="20"/>
        </w:rPr>
        <w:t xml:space="preserve"> </w:t>
      </w:r>
      <w:proofErr w:type="gramStart"/>
      <w:r w:rsidRPr="00943973">
        <w:rPr>
          <w:i/>
          <w:sz w:val="20"/>
          <w:szCs w:val="20"/>
        </w:rPr>
        <w:t xml:space="preserve">Методические </w:t>
      </w:r>
      <w:hyperlink r:id="rId155" w:history="1">
        <w:r w:rsidRPr="00943973">
          <w:rPr>
            <w:rStyle w:val="a6"/>
            <w:i/>
            <w:color w:val="auto"/>
            <w:sz w:val="20"/>
            <w:szCs w:val="20"/>
          </w:rPr>
          <w:t>указания</w:t>
        </w:r>
      </w:hyperlink>
      <w:r w:rsidRPr="00943973">
        <w:rPr>
          <w:i/>
          <w:sz w:val="20"/>
          <w:szCs w:val="20"/>
        </w:rPr>
        <w:t xml:space="preserve"> № 52н)</w:t>
      </w:r>
      <w:proofErr w:type="gramEnd"/>
    </w:p>
    <w:p w:rsidR="006D3C0C" w:rsidRPr="00943973" w:rsidRDefault="006D3C0C" w:rsidP="006D3C0C">
      <w:pPr>
        <w:spacing w:after="0" w:line="240" w:lineRule="auto"/>
        <w:ind w:firstLine="284"/>
        <w:jc w:val="both"/>
        <w:rPr>
          <w:rFonts w:ascii="Times New Roman" w:hAnsi="Times New Roman" w:cs="Times New Roman"/>
          <w:sz w:val="20"/>
          <w:szCs w:val="20"/>
        </w:rPr>
      </w:pPr>
      <w:bookmarkStart w:id="36" w:name="_ref_321685"/>
      <w:proofErr w:type="gramStart"/>
      <w:r w:rsidRPr="00943973">
        <w:rPr>
          <w:rFonts w:ascii="Times New Roman" w:hAnsi="Times New Roman" w:cs="Times New Roman"/>
          <w:sz w:val="20"/>
          <w:szCs w:val="20"/>
        </w:rPr>
        <w:t xml:space="preserve">При приобретении основных средств оформляется </w:t>
      </w:r>
      <w:bookmarkStart w:id="37" w:name="_ref_321686"/>
      <w:bookmarkEnd w:id="36"/>
      <w:r w:rsidRPr="00943973">
        <w:rPr>
          <w:rFonts w:ascii="Times New Roman" w:hAnsi="Times New Roman" w:cs="Times New Roman"/>
          <w:sz w:val="20"/>
          <w:szCs w:val="20"/>
        </w:rPr>
        <w:t>Решение о признании объектов нефинансовых активов (ф.0510441) (Основание:</w:t>
      </w:r>
      <w:proofErr w:type="gramEnd"/>
      <w:r w:rsidRPr="00943973">
        <w:rPr>
          <w:rFonts w:ascii="Times New Roman" w:hAnsi="Times New Roman" w:cs="Times New Roman"/>
          <w:sz w:val="20"/>
          <w:szCs w:val="20"/>
        </w:rPr>
        <w:t xml:space="preserve"> </w:t>
      </w:r>
      <w:proofErr w:type="gramStart"/>
      <w:r w:rsidRPr="00943973">
        <w:rPr>
          <w:rFonts w:ascii="Times New Roman" w:hAnsi="Times New Roman" w:cs="Times New Roman"/>
          <w:sz w:val="20"/>
          <w:szCs w:val="20"/>
        </w:rPr>
        <w:t xml:space="preserve">Приказ Минфина России от 15.04.2021 N 61н) </w:t>
      </w:r>
      <w:proofErr w:type="gramEnd"/>
    </w:p>
    <w:p w:rsidR="006D3C0C" w:rsidRPr="00943973" w:rsidRDefault="006D3C0C" w:rsidP="006D3C0C">
      <w:pPr>
        <w:pStyle w:val="2"/>
        <w:numPr>
          <w:ilvl w:val="0"/>
          <w:numId w:val="0"/>
        </w:numPr>
        <w:spacing w:before="0" w:after="0" w:line="240" w:lineRule="auto"/>
        <w:ind w:firstLine="284"/>
        <w:rPr>
          <w:i/>
          <w:sz w:val="20"/>
          <w:szCs w:val="20"/>
        </w:rPr>
      </w:pPr>
      <w:r w:rsidRPr="00943973">
        <w:rPr>
          <w:sz w:val="20"/>
          <w:szCs w:val="20"/>
        </w:rPr>
        <w:t>Частичная ликвидация объекта основных сре</w:t>
      </w:r>
      <w:proofErr w:type="gramStart"/>
      <w:r w:rsidRPr="00943973">
        <w:rPr>
          <w:sz w:val="20"/>
          <w:szCs w:val="20"/>
        </w:rPr>
        <w:t>дств пр</w:t>
      </w:r>
      <w:proofErr w:type="gramEnd"/>
      <w:r w:rsidRPr="00943973">
        <w:rPr>
          <w:sz w:val="20"/>
          <w:szCs w:val="20"/>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6" w:history="1">
        <w:r w:rsidRPr="00943973">
          <w:rPr>
            <w:rStyle w:val="a6"/>
            <w:color w:val="auto"/>
            <w:sz w:val="20"/>
            <w:szCs w:val="20"/>
          </w:rPr>
          <w:t>ф. 0504103</w:t>
        </w:r>
      </w:hyperlink>
      <w:r w:rsidRPr="00943973">
        <w:rPr>
          <w:sz w:val="20"/>
          <w:szCs w:val="20"/>
        </w:rPr>
        <w:t xml:space="preserve">). В иных случаях частичная ликвидация объекта основных средств оформляется Актом по форме, приведенной в Приложении № </w:t>
      </w:r>
      <w:r w:rsidRPr="00943973">
        <w:rPr>
          <w:sz w:val="20"/>
          <w:szCs w:val="20"/>
        </w:rPr>
        <w:fldChar w:fldCharType="begin" w:fldLock="1"/>
      </w:r>
      <w:r w:rsidRPr="00943973">
        <w:rPr>
          <w:sz w:val="20"/>
          <w:szCs w:val="20"/>
        </w:rPr>
        <w:instrText xml:space="preserve"> REF _ref_555211 \h \n \! </w:instrText>
      </w:r>
      <w:r w:rsidRPr="00943973">
        <w:rPr>
          <w:sz w:val="20"/>
          <w:szCs w:val="20"/>
        </w:rPr>
      </w:r>
      <w:r w:rsidRPr="00943973">
        <w:rPr>
          <w:sz w:val="20"/>
          <w:szCs w:val="20"/>
        </w:rPr>
        <w:instrText xml:space="preserve"> \* MERGEFORMAT </w:instrText>
      </w:r>
      <w:r w:rsidRPr="00943973">
        <w:rPr>
          <w:sz w:val="20"/>
          <w:szCs w:val="20"/>
        </w:rPr>
        <w:fldChar w:fldCharType="separate"/>
      </w:r>
      <w:r w:rsidRPr="00943973">
        <w:rPr>
          <w:sz w:val="20"/>
          <w:szCs w:val="20"/>
        </w:rPr>
        <w:t>2</w:t>
      </w:r>
      <w:r w:rsidRPr="00943973">
        <w:rPr>
          <w:sz w:val="20"/>
          <w:szCs w:val="20"/>
        </w:rPr>
        <w:fldChar w:fldCharType="end"/>
      </w:r>
      <w:r w:rsidRPr="00943973">
        <w:rPr>
          <w:sz w:val="20"/>
          <w:szCs w:val="20"/>
        </w:rPr>
        <w:t xml:space="preserve"> к настоящей Учетной политике.</w:t>
      </w:r>
      <w:bookmarkEnd w:id="37"/>
      <w:r w:rsidRPr="00943973">
        <w:rPr>
          <w:sz w:val="20"/>
          <w:szCs w:val="20"/>
        </w:rPr>
        <w:t xml:space="preserve"> </w:t>
      </w:r>
      <w:proofErr w:type="gramStart"/>
      <w:r w:rsidRPr="00943973">
        <w:rPr>
          <w:i/>
          <w:sz w:val="20"/>
          <w:szCs w:val="20"/>
        </w:rPr>
        <w:t>(Основание:</w:t>
      </w:r>
      <w:proofErr w:type="gramEnd"/>
      <w:r w:rsidRPr="00943973">
        <w:rPr>
          <w:i/>
          <w:sz w:val="20"/>
          <w:szCs w:val="20"/>
        </w:rPr>
        <w:t xml:space="preserve"> </w:t>
      </w:r>
      <w:proofErr w:type="gramStart"/>
      <w:r w:rsidRPr="00943973">
        <w:rPr>
          <w:i/>
          <w:sz w:val="20"/>
          <w:szCs w:val="20"/>
        </w:rPr>
        <w:t xml:space="preserve">Методические </w:t>
      </w:r>
      <w:hyperlink r:id="rId157" w:history="1">
        <w:r w:rsidRPr="00943973">
          <w:rPr>
            <w:rStyle w:val="a6"/>
            <w:i/>
            <w:color w:val="auto"/>
            <w:sz w:val="20"/>
            <w:szCs w:val="20"/>
          </w:rPr>
          <w:t>указания</w:t>
        </w:r>
      </w:hyperlink>
      <w:r w:rsidRPr="00943973">
        <w:rPr>
          <w:i/>
          <w:sz w:val="20"/>
          <w:szCs w:val="20"/>
        </w:rPr>
        <w:t xml:space="preserve"> № 52н, </w:t>
      </w:r>
      <w:hyperlink r:id="rId158" w:history="1">
        <w:r w:rsidRPr="00943973">
          <w:rPr>
            <w:rStyle w:val="a6"/>
            <w:i/>
            <w:color w:val="auto"/>
            <w:sz w:val="20"/>
            <w:szCs w:val="20"/>
          </w:rPr>
          <w:t>п. 9</w:t>
        </w:r>
      </w:hyperlink>
      <w:r w:rsidRPr="00943973">
        <w:rPr>
          <w:i/>
          <w:sz w:val="20"/>
          <w:szCs w:val="20"/>
        </w:rPr>
        <w:t xml:space="preserve"> СГС "Учетная политика").</w:t>
      </w:r>
      <w:proofErr w:type="gramEnd"/>
    </w:p>
    <w:p w:rsidR="006D3C0C" w:rsidRPr="00943973" w:rsidRDefault="006D3C0C" w:rsidP="006D3C0C">
      <w:pPr>
        <w:pStyle w:val="10"/>
        <w:numPr>
          <w:ilvl w:val="0"/>
          <w:numId w:val="0"/>
        </w:numPr>
        <w:spacing w:before="0" w:after="0" w:line="240" w:lineRule="auto"/>
        <w:ind w:left="284"/>
        <w:rPr>
          <w:b w:val="0"/>
          <w:sz w:val="20"/>
          <w:szCs w:val="20"/>
        </w:rPr>
      </w:pPr>
      <w:r w:rsidRPr="00943973">
        <w:rPr>
          <w:b w:val="0"/>
          <w:sz w:val="20"/>
          <w:szCs w:val="20"/>
        </w:rPr>
        <w:t>Нематериальные активы</w:t>
      </w:r>
    </w:p>
    <w:p w:rsidR="006D3C0C" w:rsidRPr="00943973" w:rsidRDefault="006D3C0C" w:rsidP="006D3C0C">
      <w:pPr>
        <w:pStyle w:val="2"/>
        <w:numPr>
          <w:ilvl w:val="0"/>
          <w:numId w:val="0"/>
        </w:numPr>
        <w:spacing w:before="0" w:after="0" w:line="240" w:lineRule="auto"/>
        <w:ind w:firstLine="482"/>
        <w:rPr>
          <w:sz w:val="20"/>
          <w:szCs w:val="20"/>
        </w:rPr>
      </w:pPr>
      <w:bookmarkStart w:id="38" w:name="_ref_1827774"/>
      <w:bookmarkStart w:id="39" w:name="_ref_1-1c6787f5fc6449"/>
      <w:r w:rsidRPr="00943973">
        <w:rPr>
          <w:sz w:val="20"/>
          <w:szCs w:val="20"/>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39"/>
      <w:r w:rsidRPr="00943973">
        <w:rPr>
          <w:sz w:val="20"/>
          <w:szCs w:val="20"/>
        </w:rPr>
        <w:t xml:space="preserve"> </w:t>
      </w:r>
      <w:r w:rsidRPr="00943973">
        <w:rPr>
          <w:i/>
          <w:sz w:val="20"/>
          <w:szCs w:val="20"/>
        </w:rPr>
        <w:t xml:space="preserve">(Основание: </w:t>
      </w:r>
      <w:hyperlink r:id="rId159" w:history="1">
        <w:r w:rsidRPr="00943973">
          <w:rPr>
            <w:rStyle w:val="a6"/>
            <w:i/>
            <w:color w:val="auto"/>
            <w:sz w:val="20"/>
            <w:szCs w:val="20"/>
          </w:rPr>
          <w:t>п. 56</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40" w:name="_ref_1-18f7f92c96c744"/>
      <w:r w:rsidRPr="00943973">
        <w:rPr>
          <w:sz w:val="20"/>
          <w:szCs w:val="20"/>
        </w:rPr>
        <w:t>Объект признается нематериальным активом при одновременном выполнении следующих условий:</w:t>
      </w:r>
      <w:bookmarkEnd w:id="40"/>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объект способен приносить экономические выгоды в </w:t>
      </w:r>
      <w:proofErr w:type="gramStart"/>
      <w:r w:rsidRPr="00943973">
        <w:rPr>
          <w:rFonts w:ascii="Times New Roman" w:hAnsi="Times New Roman" w:cs="Times New Roman"/>
          <w:sz w:val="20"/>
          <w:szCs w:val="20"/>
        </w:rPr>
        <w:t>будущем</w:t>
      </w:r>
      <w:proofErr w:type="gramEnd"/>
      <w:r w:rsidRPr="00943973">
        <w:rPr>
          <w:rFonts w:ascii="Times New Roman" w:hAnsi="Times New Roman" w:cs="Times New Roman"/>
          <w:sz w:val="20"/>
          <w:szCs w:val="20"/>
        </w:rPr>
        <w:t>;</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у него отсутствует материально-вещественная форма;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объект можно идентифицировать;</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не предполагается последующая перепродажа данного актива;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имеются надлежаще оформленные документы, подтверждающие существование актива;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имеются надлежаще оформленные документы, устанавливающие исключительное право на актив;</w:t>
      </w:r>
    </w:p>
    <w:p w:rsidR="006D3C0C" w:rsidRPr="00943973" w:rsidRDefault="006D3C0C" w:rsidP="006D3C0C">
      <w:pPr>
        <w:spacing w:after="0" w:line="240" w:lineRule="auto"/>
        <w:ind w:firstLine="284"/>
        <w:jc w:val="both"/>
        <w:rPr>
          <w:rFonts w:ascii="Times New Roman" w:hAnsi="Times New Roman" w:cs="Times New Roman"/>
          <w:sz w:val="20"/>
          <w:szCs w:val="20"/>
        </w:rPr>
      </w:pPr>
      <w:proofErr w:type="gramStart"/>
      <w:r w:rsidRPr="00943973">
        <w:rPr>
          <w:rFonts w:ascii="Times New Roman" w:hAnsi="Times New Roman" w:cs="Times New Roman"/>
          <w:sz w:val="20"/>
          <w:szCs w:val="20"/>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943973">
        <w:rPr>
          <w:rFonts w:ascii="Times New Roman" w:hAnsi="Times New Roman" w:cs="Times New Roman"/>
          <w:sz w:val="20"/>
          <w:szCs w:val="20"/>
        </w:rPr>
        <w:t xml:space="preserve"> секреты производства (ноу-хау).</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160" w:history="1">
        <w:r w:rsidRPr="00943973">
          <w:rPr>
            <w:rStyle w:val="a6"/>
            <w:rFonts w:ascii="Times New Roman" w:hAnsi="Times New Roman" w:cs="Times New Roman"/>
            <w:i/>
            <w:color w:val="auto"/>
            <w:sz w:val="20"/>
            <w:szCs w:val="20"/>
          </w:rPr>
          <w:t>п. п. 4</w:t>
        </w:r>
      </w:hyperlink>
      <w:r w:rsidRPr="00943973">
        <w:rPr>
          <w:rFonts w:ascii="Times New Roman" w:hAnsi="Times New Roman" w:cs="Times New Roman"/>
          <w:i/>
          <w:sz w:val="20"/>
          <w:szCs w:val="20"/>
        </w:rPr>
        <w:t xml:space="preserve">, </w:t>
      </w:r>
      <w:hyperlink r:id="rId161" w:history="1">
        <w:r w:rsidRPr="00943973">
          <w:rPr>
            <w:rStyle w:val="a6"/>
            <w:rFonts w:ascii="Times New Roman" w:hAnsi="Times New Roman" w:cs="Times New Roman"/>
            <w:i/>
            <w:color w:val="auto"/>
            <w:sz w:val="20"/>
            <w:szCs w:val="20"/>
          </w:rPr>
          <w:t>6</w:t>
        </w:r>
      </w:hyperlink>
      <w:r w:rsidRPr="00943973">
        <w:rPr>
          <w:rFonts w:ascii="Times New Roman" w:hAnsi="Times New Roman" w:cs="Times New Roman"/>
          <w:i/>
          <w:sz w:val="20"/>
          <w:szCs w:val="20"/>
        </w:rPr>
        <w:t xml:space="preserve">, </w:t>
      </w:r>
      <w:hyperlink r:id="rId162" w:history="1">
        <w:r w:rsidRPr="00943973">
          <w:rPr>
            <w:rStyle w:val="a6"/>
            <w:rFonts w:ascii="Times New Roman" w:hAnsi="Times New Roman" w:cs="Times New Roman"/>
            <w:i/>
            <w:color w:val="auto"/>
            <w:sz w:val="20"/>
            <w:szCs w:val="20"/>
          </w:rPr>
          <w:t>7</w:t>
        </w:r>
      </w:hyperlink>
      <w:r w:rsidRPr="00943973">
        <w:rPr>
          <w:rFonts w:ascii="Times New Roman" w:hAnsi="Times New Roman" w:cs="Times New Roman"/>
          <w:i/>
          <w:sz w:val="20"/>
          <w:szCs w:val="20"/>
        </w:rPr>
        <w:t xml:space="preserve"> СГС "Нематериальные активы", </w:t>
      </w:r>
      <w:hyperlink r:id="rId163" w:history="1">
        <w:r w:rsidRPr="00943973">
          <w:rPr>
            <w:rStyle w:val="a6"/>
            <w:rFonts w:ascii="Times New Roman" w:hAnsi="Times New Roman" w:cs="Times New Roman"/>
            <w:i/>
            <w:color w:val="auto"/>
            <w:sz w:val="20"/>
            <w:szCs w:val="20"/>
          </w:rPr>
          <w:t>п. 56</w:t>
        </w:r>
      </w:hyperlink>
      <w:r w:rsidRPr="00943973">
        <w:rPr>
          <w:rFonts w:ascii="Times New Roman" w:hAnsi="Times New Roman" w:cs="Times New Roman"/>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41" w:name="_ref_1-85629c26479c47"/>
      <w:r w:rsidRPr="00943973">
        <w:rPr>
          <w:sz w:val="20"/>
          <w:szCs w:val="20"/>
        </w:rPr>
        <w:t>Сроком полезного использования нематериального актива является период, в течение которого предполагается использование актива.</w:t>
      </w:r>
      <w:bookmarkEnd w:id="41"/>
      <w:r w:rsidRPr="00943973">
        <w:rPr>
          <w:sz w:val="20"/>
          <w:szCs w:val="20"/>
        </w:rPr>
        <w:t xml:space="preserve"> </w:t>
      </w:r>
      <w:r w:rsidRPr="00943973">
        <w:rPr>
          <w:i/>
          <w:sz w:val="20"/>
          <w:szCs w:val="20"/>
        </w:rPr>
        <w:t xml:space="preserve">(Основание: </w:t>
      </w:r>
      <w:hyperlink r:id="rId164" w:history="1">
        <w:r w:rsidRPr="00943973">
          <w:rPr>
            <w:rStyle w:val="a6"/>
            <w:i/>
            <w:color w:val="auto"/>
            <w:sz w:val="20"/>
            <w:szCs w:val="20"/>
          </w:rPr>
          <w:t>п. 60</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42" w:name="_ref_1-8db694a6479843"/>
      <w:r w:rsidRPr="00943973">
        <w:rPr>
          <w:sz w:val="20"/>
          <w:szCs w:val="20"/>
        </w:rPr>
        <w:lastRenderedPageBreak/>
        <w:t>Аналитический учет вложений в нематериальные активы ведется в Карточке капитальных вложений (</w:t>
      </w:r>
      <w:hyperlink r:id="rId165" w:history="1">
        <w:r w:rsidRPr="00943973">
          <w:rPr>
            <w:rStyle w:val="a6"/>
            <w:color w:val="auto"/>
            <w:sz w:val="20"/>
            <w:szCs w:val="20"/>
          </w:rPr>
          <w:t>ф. 0509211</w:t>
        </w:r>
      </w:hyperlink>
      <w:r w:rsidRPr="00943973">
        <w:rPr>
          <w:sz w:val="20"/>
          <w:szCs w:val="20"/>
        </w:rPr>
        <w:t>).</w:t>
      </w:r>
      <w:bookmarkEnd w:id="42"/>
      <w:r w:rsidRPr="00943973">
        <w:rPr>
          <w:sz w:val="20"/>
          <w:szCs w:val="20"/>
        </w:rPr>
        <w:t xml:space="preserve"> </w:t>
      </w:r>
      <w:r w:rsidRPr="00943973">
        <w:rPr>
          <w:i/>
          <w:sz w:val="20"/>
          <w:szCs w:val="20"/>
        </w:rPr>
        <w:t xml:space="preserve">(Основание: </w:t>
      </w:r>
      <w:hyperlink r:id="rId166" w:history="1">
        <w:r w:rsidRPr="00943973">
          <w:rPr>
            <w:rStyle w:val="a6"/>
            <w:i/>
            <w:color w:val="auto"/>
            <w:sz w:val="20"/>
            <w:szCs w:val="20"/>
          </w:rPr>
          <w:t>п. 128</w:t>
        </w:r>
      </w:hyperlink>
      <w:r w:rsidRPr="00943973">
        <w:rPr>
          <w:i/>
          <w:sz w:val="20"/>
          <w:szCs w:val="20"/>
        </w:rPr>
        <w:t xml:space="preserve"> Инструкции № 157н, Методические </w:t>
      </w:r>
      <w:hyperlink r:id="rId167" w:history="1">
        <w:r w:rsidRPr="00943973">
          <w:rPr>
            <w:rStyle w:val="a6"/>
            <w:i/>
            <w:color w:val="auto"/>
            <w:sz w:val="20"/>
            <w:szCs w:val="20"/>
          </w:rPr>
          <w:t>указания</w:t>
        </w:r>
      </w:hyperlink>
      <w:r w:rsidRPr="00943973">
        <w:rPr>
          <w:i/>
          <w:sz w:val="20"/>
          <w:szCs w:val="20"/>
        </w:rPr>
        <w:t xml:space="preserve"> № 61н)</w:t>
      </w:r>
    </w:p>
    <w:p w:rsidR="006D3C0C" w:rsidRPr="00943973" w:rsidRDefault="006D3C0C" w:rsidP="006D3C0C">
      <w:pPr>
        <w:pStyle w:val="2"/>
        <w:numPr>
          <w:ilvl w:val="0"/>
          <w:numId w:val="0"/>
        </w:numPr>
        <w:spacing w:before="0" w:after="0" w:line="240" w:lineRule="auto"/>
        <w:ind w:firstLine="482"/>
        <w:rPr>
          <w:sz w:val="20"/>
          <w:szCs w:val="20"/>
        </w:rPr>
      </w:pPr>
      <w:bookmarkStart w:id="43" w:name="_ref_1-334aaefa3ec048"/>
      <w:r w:rsidRPr="00943973">
        <w:rPr>
          <w:sz w:val="20"/>
          <w:szCs w:val="20"/>
        </w:rPr>
        <w:t>К расходам, включаемым в первоначальную стоимость объектов нематериальных активов при их создании собственными силами, относятся:</w:t>
      </w:r>
      <w:bookmarkEnd w:id="43"/>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расходы на оплату труда работников, непосредственно занятых в </w:t>
      </w:r>
      <w:proofErr w:type="gramStart"/>
      <w:r w:rsidRPr="00943973">
        <w:rPr>
          <w:rFonts w:ascii="Times New Roman" w:hAnsi="Times New Roman" w:cs="Times New Roman"/>
          <w:sz w:val="20"/>
          <w:szCs w:val="20"/>
        </w:rPr>
        <w:t>процессе</w:t>
      </w:r>
      <w:proofErr w:type="gramEnd"/>
      <w:r w:rsidRPr="00943973">
        <w:rPr>
          <w:rFonts w:ascii="Times New Roman" w:hAnsi="Times New Roman" w:cs="Times New Roman"/>
          <w:sz w:val="20"/>
          <w:szCs w:val="20"/>
        </w:rPr>
        <w:t xml:space="preserve"> создания объекта нематериальных активов или в выполнении опытно-конструкторских и технологических работ;</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платежи, необходимые для регистрации прав на объекты нематериальных активов;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расходы на амортизацию патентов и лицензий, использованных для создания такого объекта;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расходы, непосредственно связанные с созданием объекта нематериальных активов и обеспечением условий для его использования в запланированных </w:t>
      </w:r>
      <w:proofErr w:type="gramStart"/>
      <w:r w:rsidRPr="00943973">
        <w:rPr>
          <w:rFonts w:ascii="Times New Roman" w:hAnsi="Times New Roman" w:cs="Times New Roman"/>
          <w:sz w:val="20"/>
          <w:szCs w:val="20"/>
        </w:rPr>
        <w:t>целях</w:t>
      </w:r>
      <w:proofErr w:type="gramEnd"/>
      <w:r w:rsidRPr="00943973">
        <w:rPr>
          <w:rFonts w:ascii="Times New Roman" w:hAnsi="Times New Roman" w:cs="Times New Roman"/>
          <w:sz w:val="20"/>
          <w:szCs w:val="20"/>
        </w:rPr>
        <w:t>).</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168" w:history="1">
        <w:r w:rsidRPr="00943973">
          <w:rPr>
            <w:rStyle w:val="a6"/>
            <w:rFonts w:ascii="Times New Roman" w:hAnsi="Times New Roman" w:cs="Times New Roman"/>
            <w:i/>
            <w:color w:val="auto"/>
            <w:sz w:val="20"/>
            <w:szCs w:val="20"/>
          </w:rPr>
          <w:t>п. 20</w:t>
        </w:r>
      </w:hyperlink>
      <w:r w:rsidRPr="00943973">
        <w:rPr>
          <w:rFonts w:ascii="Times New Roman" w:hAnsi="Times New Roman" w:cs="Times New Roman"/>
          <w:i/>
          <w:sz w:val="20"/>
          <w:szCs w:val="20"/>
        </w:rPr>
        <w:t xml:space="preserve"> СГС "Нематериальные активы")</w:t>
      </w:r>
    </w:p>
    <w:p w:rsidR="006D3C0C" w:rsidRPr="00943973" w:rsidRDefault="006D3C0C" w:rsidP="006D3C0C">
      <w:pPr>
        <w:pStyle w:val="2"/>
        <w:numPr>
          <w:ilvl w:val="0"/>
          <w:numId w:val="0"/>
        </w:numPr>
        <w:spacing w:before="0" w:after="0" w:line="240" w:lineRule="auto"/>
        <w:ind w:firstLine="482"/>
        <w:rPr>
          <w:sz w:val="20"/>
          <w:szCs w:val="20"/>
        </w:rPr>
      </w:pPr>
      <w:bookmarkStart w:id="44" w:name="_ref_1-a661337de34b44"/>
      <w:r w:rsidRPr="00943973">
        <w:rPr>
          <w:sz w:val="20"/>
          <w:szCs w:val="20"/>
        </w:rPr>
        <w:t xml:space="preserve">Амортизация начисляется по объектам </w:t>
      </w:r>
      <w:proofErr w:type="gramStart"/>
      <w:r w:rsidRPr="00943973">
        <w:rPr>
          <w:sz w:val="20"/>
          <w:szCs w:val="20"/>
        </w:rPr>
        <w:t>нематериальных</w:t>
      </w:r>
      <w:proofErr w:type="gramEnd"/>
      <w:r w:rsidRPr="00943973">
        <w:rPr>
          <w:sz w:val="20"/>
          <w:szCs w:val="20"/>
        </w:rPr>
        <w:t xml:space="preserve"> активам с определённым сроком полезного использования линейным методом.</w:t>
      </w:r>
      <w:bookmarkEnd w:id="44"/>
      <w:r w:rsidRPr="00943973">
        <w:rPr>
          <w:sz w:val="20"/>
          <w:szCs w:val="20"/>
        </w:rPr>
        <w:t xml:space="preserve"> </w:t>
      </w:r>
      <w:r w:rsidRPr="00943973">
        <w:rPr>
          <w:i/>
          <w:sz w:val="20"/>
          <w:szCs w:val="20"/>
        </w:rPr>
        <w:t xml:space="preserve">(Основание: </w:t>
      </w:r>
      <w:hyperlink r:id="rId169" w:history="1">
        <w:r w:rsidRPr="00943973">
          <w:rPr>
            <w:rStyle w:val="a6"/>
            <w:i/>
            <w:color w:val="auto"/>
            <w:sz w:val="20"/>
            <w:szCs w:val="20"/>
          </w:rPr>
          <w:t>п. п. 30</w:t>
        </w:r>
      </w:hyperlink>
      <w:r w:rsidRPr="00943973">
        <w:rPr>
          <w:i/>
          <w:sz w:val="20"/>
          <w:szCs w:val="20"/>
        </w:rPr>
        <w:t xml:space="preserve">, </w:t>
      </w:r>
      <w:hyperlink r:id="rId170" w:history="1">
        <w:r w:rsidRPr="00943973">
          <w:rPr>
            <w:rStyle w:val="a6"/>
            <w:i/>
            <w:color w:val="auto"/>
            <w:sz w:val="20"/>
            <w:szCs w:val="20"/>
          </w:rPr>
          <w:t>31</w:t>
        </w:r>
      </w:hyperlink>
      <w:r w:rsidRPr="00943973">
        <w:rPr>
          <w:i/>
          <w:sz w:val="20"/>
          <w:szCs w:val="20"/>
        </w:rPr>
        <w:t xml:space="preserve"> СГС "Нематериальные активы")</w:t>
      </w:r>
    </w:p>
    <w:p w:rsidR="006D3C0C" w:rsidRPr="00943973" w:rsidRDefault="006D3C0C" w:rsidP="006D3C0C">
      <w:pPr>
        <w:pStyle w:val="2"/>
        <w:numPr>
          <w:ilvl w:val="0"/>
          <w:numId w:val="0"/>
        </w:numPr>
        <w:spacing w:before="0" w:after="0" w:line="240" w:lineRule="auto"/>
        <w:ind w:firstLine="482"/>
        <w:rPr>
          <w:sz w:val="20"/>
          <w:szCs w:val="20"/>
        </w:rPr>
      </w:pPr>
      <w:bookmarkStart w:id="45" w:name="_ref_1-f8d6eaf6a4874c"/>
      <w:r w:rsidRPr="00943973">
        <w:rPr>
          <w:sz w:val="20"/>
          <w:szCs w:val="20"/>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5"/>
    </w:p>
    <w:p w:rsidR="006D3C0C" w:rsidRPr="00943973" w:rsidRDefault="006D3C0C" w:rsidP="006D3C0C">
      <w:pPr>
        <w:spacing w:after="0" w:line="240" w:lineRule="auto"/>
        <w:ind w:firstLine="284"/>
        <w:jc w:val="both"/>
        <w:rPr>
          <w:rFonts w:ascii="Times New Roman" w:hAnsi="Times New Roman" w:cs="Times New Roman"/>
          <w:i/>
          <w:sz w:val="20"/>
          <w:szCs w:val="20"/>
        </w:rPr>
      </w:pPr>
      <w:r w:rsidRPr="00943973">
        <w:rPr>
          <w:rFonts w:ascii="Times New Roman" w:hAnsi="Times New Roman" w:cs="Times New Roman"/>
          <w:sz w:val="20"/>
          <w:szCs w:val="20"/>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50% или более от продолжительности текущего периода. Срок полезного использования таких объектов НМА подлежит уточнению. </w:t>
      </w:r>
      <w:r w:rsidRPr="00943973">
        <w:rPr>
          <w:rFonts w:ascii="Times New Roman" w:hAnsi="Times New Roman" w:cs="Times New Roman"/>
          <w:i/>
          <w:sz w:val="20"/>
          <w:szCs w:val="20"/>
        </w:rPr>
        <w:t xml:space="preserve">(Основание: </w:t>
      </w:r>
      <w:hyperlink r:id="rId171" w:history="1">
        <w:r w:rsidRPr="00943973">
          <w:rPr>
            <w:rStyle w:val="a6"/>
            <w:rFonts w:ascii="Times New Roman" w:hAnsi="Times New Roman" w:cs="Times New Roman"/>
            <w:i/>
            <w:color w:val="auto"/>
            <w:sz w:val="20"/>
            <w:szCs w:val="20"/>
          </w:rPr>
          <w:t>п. 61</w:t>
        </w:r>
      </w:hyperlink>
      <w:r w:rsidRPr="00943973">
        <w:rPr>
          <w:rFonts w:ascii="Times New Roman" w:hAnsi="Times New Roman" w:cs="Times New Roman"/>
          <w:i/>
          <w:sz w:val="20"/>
          <w:szCs w:val="20"/>
        </w:rPr>
        <w:t xml:space="preserve"> Инструкции № 157н).</w:t>
      </w:r>
    </w:p>
    <w:p w:rsidR="006D3C0C" w:rsidRPr="00943973" w:rsidRDefault="006D3C0C" w:rsidP="006D3C0C">
      <w:pPr>
        <w:spacing w:after="0" w:line="240" w:lineRule="auto"/>
        <w:ind w:firstLine="284"/>
        <w:jc w:val="both"/>
        <w:rPr>
          <w:rFonts w:ascii="Times New Roman" w:hAnsi="Times New Roman" w:cs="Times New Roman"/>
          <w:sz w:val="20"/>
          <w:szCs w:val="20"/>
        </w:rPr>
      </w:pPr>
      <w:proofErr w:type="gramStart"/>
      <w:r w:rsidRPr="00943973">
        <w:rPr>
          <w:rFonts w:ascii="Times New Roman" w:hAnsi="Times New Roman" w:cs="Times New Roman"/>
          <w:bCs/>
          <w:sz w:val="20"/>
          <w:szCs w:val="20"/>
        </w:rPr>
        <w:t>Инвентаризация объектов НМА проводится</w:t>
      </w:r>
      <w:r w:rsidRPr="00943973">
        <w:rPr>
          <w:rFonts w:ascii="Times New Roman" w:hAnsi="Times New Roman" w:cs="Times New Roman"/>
          <w:sz w:val="20"/>
          <w:szCs w:val="20"/>
        </w:rPr>
        <w:t xml:space="preserve"> в соответствии с Приложением №8 к учетной политике для целей бухгалтерского учета «Порядок проведения инвентаризации активов и обязательств», в том числе проверяется наличие документов, подтверждающих исключительное право на актив (патенты, свидетельства и т.д.), инвентарные карточки учета нефинансовых активов (инвентарные карточки группового учета нефинансовых активов), правильность и своевременность их отражения в бухгалтерском (бюджетном) учете и отчетности. </w:t>
      </w:r>
      <w:proofErr w:type="gramEnd"/>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Результаты проведенной инвентаризации нематериальных активов отражаются в инвентаризационной описи (сличительной ведомости) по объектам нефинансовых активов </w:t>
      </w:r>
      <w:hyperlink r:id="rId172" w:history="1">
        <w:r w:rsidRPr="00943973">
          <w:rPr>
            <w:rFonts w:ascii="Times New Roman" w:hAnsi="Times New Roman" w:cs="Times New Roman"/>
            <w:sz w:val="20"/>
            <w:szCs w:val="20"/>
            <w:u w:val="single"/>
          </w:rPr>
          <w:t>(ф. 0504087)</w:t>
        </w:r>
      </w:hyperlink>
      <w:r w:rsidRPr="00943973">
        <w:rPr>
          <w:rFonts w:ascii="Times New Roman" w:hAnsi="Times New Roman" w:cs="Times New Roman"/>
          <w:sz w:val="20"/>
          <w:szCs w:val="20"/>
        </w:rPr>
        <w:t xml:space="preserve"> (</w:t>
      </w:r>
      <w:hyperlink r:id="rId173" w:history="1">
        <w:r w:rsidRPr="00943973">
          <w:rPr>
            <w:rFonts w:ascii="Times New Roman" w:hAnsi="Times New Roman" w:cs="Times New Roman"/>
            <w:sz w:val="20"/>
            <w:szCs w:val="20"/>
            <w:u w:val="single"/>
          </w:rPr>
          <w:t>Приложение N 5</w:t>
        </w:r>
      </w:hyperlink>
      <w:r w:rsidRPr="00943973">
        <w:rPr>
          <w:rFonts w:ascii="Times New Roman" w:hAnsi="Times New Roman" w:cs="Times New Roman"/>
          <w:sz w:val="20"/>
          <w:szCs w:val="20"/>
        </w:rPr>
        <w:t xml:space="preserve"> к Приказу N 52н). </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Порядок формирования инвентарного номера по объектам нематериальных активов:</w:t>
      </w:r>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 xml:space="preserve">Каждому инвентарному объекту нематериальных активов присваивается уникальный инвентарный </w:t>
      </w:r>
      <w:proofErr w:type="gramStart"/>
      <w:r w:rsidRPr="00943973">
        <w:rPr>
          <w:sz w:val="20"/>
          <w:szCs w:val="20"/>
        </w:rPr>
        <w:t>номер</w:t>
      </w:r>
      <w:proofErr w:type="gramEnd"/>
      <w:r w:rsidRPr="00943973">
        <w:rPr>
          <w:sz w:val="20"/>
          <w:szCs w:val="20"/>
        </w:rPr>
        <w:t xml:space="preserve"> присваивается инвентарный номер, состоящий из </w:t>
      </w:r>
      <w:r w:rsidRPr="00943973">
        <w:rPr>
          <w:sz w:val="20"/>
          <w:szCs w:val="20"/>
          <w:u w:val="single"/>
        </w:rPr>
        <w:t>8</w:t>
      </w:r>
      <w:r w:rsidRPr="00943973">
        <w:rPr>
          <w:sz w:val="20"/>
          <w:szCs w:val="20"/>
        </w:rPr>
        <w:t xml:space="preserve"> знаков и формируется по следующим правилам:</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1-й знак - код вида финансового обеспечения (деятельности);</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2-й - 3-й знаки - код синтетического счета;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6-й - 8-й знаки - порядковый номер объекта в группе.</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(п.9 СГС «Нематериальные активы», </w:t>
      </w:r>
      <w:hyperlink r:id="rId174" w:history="1">
        <w:r w:rsidRPr="00943973">
          <w:rPr>
            <w:rFonts w:ascii="Times New Roman" w:hAnsi="Times New Roman" w:cs="Times New Roman"/>
            <w:sz w:val="20"/>
            <w:szCs w:val="20"/>
            <w:u w:val="single"/>
          </w:rPr>
          <w:t>п. 59</w:t>
        </w:r>
      </w:hyperlink>
      <w:r w:rsidRPr="00943973">
        <w:rPr>
          <w:rFonts w:ascii="Times New Roman" w:hAnsi="Times New Roman" w:cs="Times New Roman"/>
          <w:sz w:val="20"/>
          <w:szCs w:val="20"/>
        </w:rPr>
        <w:t xml:space="preserve"> Инструкции N 157н).</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Первоначальной стоимостью объекта НМА, приобретаемого в </w:t>
      </w:r>
      <w:proofErr w:type="gramStart"/>
      <w:r w:rsidRPr="00943973">
        <w:rPr>
          <w:rFonts w:ascii="Times New Roman" w:hAnsi="Times New Roman" w:cs="Times New Roman"/>
          <w:sz w:val="20"/>
          <w:szCs w:val="20"/>
        </w:rPr>
        <w:t>результате</w:t>
      </w:r>
      <w:proofErr w:type="gramEnd"/>
      <w:r w:rsidRPr="00943973">
        <w:rPr>
          <w:rFonts w:ascii="Times New Roman" w:hAnsi="Times New Roman" w:cs="Times New Roman"/>
          <w:sz w:val="20"/>
          <w:szCs w:val="20"/>
        </w:rPr>
        <w:t xml:space="preserve"> необменной операции, является его справедливая стоимость на дату приобретения, либо стоимость, отраженная в передаточных документах. 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 (метод рыночных цен)</w:t>
      </w:r>
      <w:proofErr w:type="gramStart"/>
      <w:r w:rsidRPr="00943973">
        <w:rPr>
          <w:rFonts w:ascii="Times New Roman" w:hAnsi="Times New Roman" w:cs="Times New Roman"/>
          <w:sz w:val="20"/>
          <w:szCs w:val="20"/>
        </w:rPr>
        <w:t>.</w:t>
      </w:r>
      <w:proofErr w:type="gramEnd"/>
      <w:r w:rsidRPr="00943973">
        <w:rPr>
          <w:rFonts w:ascii="Times New Roman" w:hAnsi="Times New Roman" w:cs="Times New Roman"/>
          <w:sz w:val="20"/>
          <w:szCs w:val="20"/>
        </w:rPr>
        <w:t xml:space="preserve"> (</w:t>
      </w:r>
      <w:proofErr w:type="gramStart"/>
      <w:r w:rsidRPr="00943973">
        <w:rPr>
          <w:rFonts w:ascii="Times New Roman" w:hAnsi="Times New Roman" w:cs="Times New Roman"/>
          <w:sz w:val="20"/>
          <w:szCs w:val="20"/>
        </w:rPr>
        <w:t>п</w:t>
      </w:r>
      <w:proofErr w:type="gramEnd"/>
      <w:r w:rsidRPr="00943973">
        <w:rPr>
          <w:rFonts w:ascii="Times New Roman" w:hAnsi="Times New Roman" w:cs="Times New Roman"/>
          <w:sz w:val="20"/>
          <w:szCs w:val="20"/>
        </w:rPr>
        <w:t>.16-18 СГС «Нематериальные активы»).</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При приобретении НМА оформляется Решение о признании объектов нефинансовых активов </w:t>
      </w:r>
      <w:hyperlink r:id="rId175" w:history="1">
        <w:r w:rsidRPr="00943973">
          <w:rPr>
            <w:rFonts w:ascii="Times New Roman" w:hAnsi="Times New Roman" w:cs="Times New Roman"/>
            <w:sz w:val="20"/>
            <w:szCs w:val="20"/>
            <w:u w:val="single"/>
          </w:rPr>
          <w:t>(ф. 0510441)</w:t>
        </w:r>
      </w:hyperlink>
      <w:r w:rsidRPr="00943973">
        <w:rPr>
          <w:rFonts w:ascii="Times New Roman" w:hAnsi="Times New Roman" w:cs="Times New Roman"/>
          <w:sz w:val="20"/>
          <w:szCs w:val="20"/>
        </w:rPr>
        <w:t xml:space="preserve">; </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При безвозмездном получении НМА применяется Акт о приеме-передаче объектов нефинансовых активов по </w:t>
      </w:r>
      <w:hyperlink r:id="rId176" w:history="1">
        <w:r w:rsidRPr="00943973">
          <w:rPr>
            <w:rFonts w:ascii="Times New Roman" w:hAnsi="Times New Roman" w:cs="Times New Roman"/>
            <w:sz w:val="20"/>
            <w:szCs w:val="20"/>
            <w:u w:val="single"/>
          </w:rPr>
          <w:t>ф. 0510448</w:t>
        </w:r>
      </w:hyperlink>
      <w:r w:rsidRPr="00943973">
        <w:rPr>
          <w:rFonts w:ascii="Times New Roman" w:hAnsi="Times New Roman" w:cs="Times New Roman"/>
          <w:sz w:val="20"/>
          <w:szCs w:val="20"/>
        </w:rPr>
        <w:t xml:space="preserve">; </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При модернизации нематериальных активов оформляется  Решение о признании объектов нефинансовых активов </w:t>
      </w:r>
      <w:hyperlink r:id="rId177" w:history="1">
        <w:r w:rsidRPr="00943973">
          <w:rPr>
            <w:rFonts w:ascii="Times New Roman" w:hAnsi="Times New Roman" w:cs="Times New Roman"/>
            <w:sz w:val="20"/>
            <w:szCs w:val="20"/>
            <w:u w:val="single"/>
          </w:rPr>
          <w:t>(ф. 0510441)</w:t>
        </w:r>
      </w:hyperlink>
      <w:r w:rsidRPr="00943973">
        <w:rPr>
          <w:rFonts w:ascii="Times New Roman" w:hAnsi="Times New Roman" w:cs="Times New Roman"/>
          <w:sz w:val="20"/>
          <w:szCs w:val="20"/>
        </w:rPr>
        <w:t xml:space="preserve">. </w:t>
      </w:r>
    </w:p>
    <w:p w:rsidR="006D3C0C" w:rsidRPr="00943973" w:rsidRDefault="006D3C0C" w:rsidP="006D3C0C">
      <w:pPr>
        <w:pStyle w:val="10"/>
        <w:numPr>
          <w:ilvl w:val="0"/>
          <w:numId w:val="0"/>
        </w:numPr>
        <w:spacing w:before="0" w:after="0" w:line="240" w:lineRule="auto"/>
        <w:ind w:left="284"/>
        <w:rPr>
          <w:b w:val="0"/>
          <w:sz w:val="20"/>
          <w:szCs w:val="20"/>
        </w:rPr>
      </w:pPr>
      <w:r w:rsidRPr="00943973">
        <w:rPr>
          <w:b w:val="0"/>
          <w:sz w:val="20"/>
          <w:szCs w:val="20"/>
        </w:rPr>
        <w:t>Непроизведенные активы</w:t>
      </w:r>
      <w:bookmarkEnd w:id="38"/>
    </w:p>
    <w:p w:rsidR="006D3C0C" w:rsidRPr="00943973" w:rsidRDefault="006D3C0C" w:rsidP="006D3C0C">
      <w:pPr>
        <w:pStyle w:val="2"/>
        <w:numPr>
          <w:ilvl w:val="0"/>
          <w:numId w:val="0"/>
        </w:numPr>
        <w:spacing w:before="0" w:after="0" w:line="240" w:lineRule="auto"/>
        <w:ind w:firstLine="482"/>
        <w:rPr>
          <w:sz w:val="20"/>
          <w:szCs w:val="20"/>
        </w:rPr>
      </w:pPr>
      <w:bookmarkStart w:id="46" w:name="_ref_1836384"/>
      <w:r w:rsidRPr="00943973">
        <w:rPr>
          <w:sz w:val="20"/>
          <w:szCs w:val="20"/>
        </w:rPr>
        <w:t xml:space="preserve">Непроизведенными активами признаются объекты нефинансовых активов, не являющиеся продуктами производства, вещное право на которые закреплено в </w:t>
      </w:r>
      <w:proofErr w:type="gramStart"/>
      <w:r w:rsidRPr="00943973">
        <w:rPr>
          <w:sz w:val="20"/>
          <w:szCs w:val="20"/>
        </w:rPr>
        <w:t>соответствии</w:t>
      </w:r>
      <w:proofErr w:type="gramEnd"/>
      <w:r w:rsidRPr="00943973">
        <w:rPr>
          <w:sz w:val="20"/>
          <w:szCs w:val="20"/>
        </w:rPr>
        <w:t xml:space="preserve"> с законодательством (например, земля, недра).</w:t>
      </w:r>
      <w:bookmarkEnd w:id="46"/>
      <w:r w:rsidRPr="00943973">
        <w:rPr>
          <w:sz w:val="20"/>
          <w:szCs w:val="20"/>
        </w:rPr>
        <w:t xml:space="preserve"> </w:t>
      </w:r>
      <w:r w:rsidRPr="00943973">
        <w:rPr>
          <w:i/>
          <w:sz w:val="20"/>
          <w:szCs w:val="20"/>
        </w:rPr>
        <w:t xml:space="preserve">(Основание: </w:t>
      </w:r>
      <w:hyperlink r:id="rId178" w:history="1">
        <w:r w:rsidRPr="00943973">
          <w:rPr>
            <w:rStyle w:val="a6"/>
            <w:i/>
            <w:color w:val="auto"/>
            <w:sz w:val="20"/>
            <w:szCs w:val="20"/>
          </w:rPr>
          <w:t>п. 70</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47" w:name="_ref_1853800"/>
      <w:r w:rsidRPr="00943973">
        <w:rPr>
          <w:sz w:val="20"/>
          <w:szCs w:val="20"/>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bookmarkEnd w:id="47"/>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объект не приносит экономических выгод;</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объект не имеет полезного потенциала;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не предполагается, что объект будет приносить экономические выгоды.</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(Основание</w:t>
      </w:r>
      <w:r w:rsidRPr="00943973">
        <w:rPr>
          <w:rFonts w:ascii="Times New Roman" w:hAnsi="Times New Roman" w:cs="Times New Roman"/>
          <w:sz w:val="20"/>
          <w:szCs w:val="20"/>
        </w:rPr>
        <w:t xml:space="preserve">: </w:t>
      </w:r>
      <w:hyperlink r:id="rId179" w:history="1">
        <w:r w:rsidRPr="00943973">
          <w:rPr>
            <w:rStyle w:val="a6"/>
            <w:rFonts w:ascii="Times New Roman" w:hAnsi="Times New Roman" w:cs="Times New Roman"/>
            <w:i/>
            <w:color w:val="auto"/>
            <w:sz w:val="20"/>
            <w:szCs w:val="20"/>
          </w:rPr>
          <w:t>п. 36</w:t>
        </w:r>
      </w:hyperlink>
      <w:r w:rsidRPr="00943973">
        <w:rPr>
          <w:rFonts w:ascii="Times New Roman" w:hAnsi="Times New Roman" w:cs="Times New Roman"/>
          <w:i/>
          <w:sz w:val="20"/>
          <w:szCs w:val="20"/>
        </w:rPr>
        <w:t xml:space="preserve"> СГС "Концептуальные основы")</w:t>
      </w:r>
    </w:p>
    <w:p w:rsidR="006D3C0C" w:rsidRPr="00943973" w:rsidRDefault="006D3C0C" w:rsidP="006D3C0C">
      <w:pPr>
        <w:pStyle w:val="2"/>
        <w:numPr>
          <w:ilvl w:val="0"/>
          <w:numId w:val="0"/>
        </w:numPr>
        <w:spacing w:before="0" w:after="0" w:line="240" w:lineRule="auto"/>
        <w:ind w:firstLine="482"/>
        <w:rPr>
          <w:sz w:val="20"/>
          <w:szCs w:val="20"/>
        </w:rPr>
      </w:pPr>
      <w:bookmarkStart w:id="48" w:name="_ref_1862461"/>
      <w:r w:rsidRPr="00943973">
        <w:rPr>
          <w:sz w:val="20"/>
          <w:szCs w:val="20"/>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48"/>
      <w:r w:rsidRPr="00943973">
        <w:rPr>
          <w:sz w:val="20"/>
          <w:szCs w:val="20"/>
        </w:rPr>
        <w:t xml:space="preserve"> </w:t>
      </w:r>
      <w:r w:rsidRPr="00943973">
        <w:rPr>
          <w:i/>
          <w:sz w:val="20"/>
          <w:szCs w:val="20"/>
        </w:rPr>
        <w:t xml:space="preserve">(Основание: </w:t>
      </w:r>
      <w:hyperlink r:id="rId180" w:history="1">
        <w:r w:rsidRPr="00943973">
          <w:rPr>
            <w:rStyle w:val="a6"/>
            <w:i/>
            <w:color w:val="auto"/>
            <w:sz w:val="20"/>
            <w:szCs w:val="20"/>
          </w:rPr>
          <w:t>п. 36</w:t>
        </w:r>
      </w:hyperlink>
      <w:r w:rsidRPr="00943973">
        <w:rPr>
          <w:i/>
          <w:sz w:val="20"/>
          <w:szCs w:val="20"/>
        </w:rPr>
        <w:t xml:space="preserve"> СГС "Концептуальные основы", </w:t>
      </w:r>
      <w:hyperlink r:id="rId181" w:history="1">
        <w:r w:rsidRPr="00943973">
          <w:rPr>
            <w:rStyle w:val="a6"/>
            <w:i/>
            <w:color w:val="auto"/>
            <w:sz w:val="20"/>
            <w:szCs w:val="20"/>
          </w:rPr>
          <w:t>Письмо</w:t>
        </w:r>
      </w:hyperlink>
      <w:r w:rsidRPr="00943973">
        <w:rPr>
          <w:i/>
          <w:sz w:val="20"/>
          <w:szCs w:val="20"/>
        </w:rPr>
        <w:t xml:space="preserve"> Минфина России от 27.10.2015 № 02-05-10/61628)</w:t>
      </w:r>
    </w:p>
    <w:p w:rsidR="006D3C0C" w:rsidRPr="00943973" w:rsidRDefault="006D3C0C" w:rsidP="006D3C0C">
      <w:pPr>
        <w:pStyle w:val="2"/>
        <w:numPr>
          <w:ilvl w:val="0"/>
          <w:numId w:val="0"/>
        </w:numPr>
        <w:spacing w:before="0" w:after="0" w:line="240" w:lineRule="auto"/>
        <w:ind w:firstLine="482"/>
        <w:rPr>
          <w:i/>
          <w:sz w:val="20"/>
          <w:szCs w:val="20"/>
        </w:rPr>
      </w:pPr>
      <w:bookmarkStart w:id="49" w:name="_ref_1879851"/>
      <w:r w:rsidRPr="00943973">
        <w:rPr>
          <w:sz w:val="20"/>
          <w:szCs w:val="20"/>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w:t>
      </w:r>
      <w:r w:rsidRPr="00943973">
        <w:rPr>
          <w:sz w:val="20"/>
          <w:szCs w:val="20"/>
        </w:rPr>
        <w:lastRenderedPageBreak/>
        <w:t>учете отражается изменение стоимости земельного участка - объекта непроизведенных активов.</w:t>
      </w:r>
      <w:bookmarkEnd w:id="49"/>
      <w:r w:rsidRPr="00943973">
        <w:rPr>
          <w:sz w:val="20"/>
          <w:szCs w:val="20"/>
        </w:rPr>
        <w:t xml:space="preserve"> </w:t>
      </w:r>
      <w:r w:rsidRPr="00943973">
        <w:rPr>
          <w:i/>
          <w:sz w:val="20"/>
          <w:szCs w:val="20"/>
        </w:rPr>
        <w:t xml:space="preserve">(Основание: </w:t>
      </w:r>
      <w:hyperlink r:id="rId182" w:history="1">
        <w:r w:rsidRPr="00943973">
          <w:rPr>
            <w:rStyle w:val="a6"/>
            <w:i/>
            <w:color w:val="auto"/>
            <w:sz w:val="20"/>
            <w:szCs w:val="20"/>
          </w:rPr>
          <w:t>п. 71</w:t>
        </w:r>
      </w:hyperlink>
      <w:r w:rsidRPr="00943973">
        <w:rPr>
          <w:i/>
          <w:sz w:val="20"/>
          <w:szCs w:val="20"/>
        </w:rPr>
        <w:t xml:space="preserve"> Инструкции № 157н</w:t>
      </w:r>
      <w:r w:rsidRPr="00943973">
        <w:rPr>
          <w:sz w:val="20"/>
          <w:szCs w:val="20"/>
        </w:rPr>
        <w:t xml:space="preserve">, </w:t>
      </w:r>
      <w:hyperlink r:id="rId183" w:history="1">
        <w:r w:rsidRPr="00943973">
          <w:rPr>
            <w:rStyle w:val="a6"/>
            <w:i/>
            <w:color w:val="auto"/>
            <w:sz w:val="20"/>
            <w:szCs w:val="20"/>
          </w:rPr>
          <w:t>п. 20</w:t>
        </w:r>
      </w:hyperlink>
      <w:r w:rsidRPr="00943973">
        <w:rPr>
          <w:i/>
          <w:sz w:val="20"/>
          <w:szCs w:val="20"/>
        </w:rPr>
        <w:t xml:space="preserve"> Инструкции № 183н)</w:t>
      </w:r>
    </w:p>
    <w:p w:rsidR="006D3C0C" w:rsidRPr="00943973" w:rsidRDefault="006D3C0C" w:rsidP="006D3C0C">
      <w:pPr>
        <w:pStyle w:val="2"/>
        <w:numPr>
          <w:ilvl w:val="0"/>
          <w:numId w:val="0"/>
        </w:numPr>
        <w:spacing w:before="0" w:after="0" w:line="240" w:lineRule="auto"/>
        <w:ind w:firstLine="482"/>
        <w:rPr>
          <w:sz w:val="20"/>
          <w:szCs w:val="20"/>
        </w:rPr>
      </w:pPr>
      <w:bookmarkStart w:id="50" w:name="_ref_1-57232a59867044"/>
      <w:r w:rsidRPr="00943973">
        <w:rPr>
          <w:sz w:val="20"/>
          <w:szCs w:val="20"/>
        </w:rPr>
        <w:t xml:space="preserve">Аналитический учет вложений в непроизведенные активы ведется в </w:t>
      </w:r>
      <w:proofErr w:type="spellStart"/>
      <w:r w:rsidRPr="00943973">
        <w:rPr>
          <w:sz w:val="20"/>
          <w:szCs w:val="20"/>
        </w:rPr>
        <w:t>Многографной</w:t>
      </w:r>
      <w:proofErr w:type="spellEnd"/>
      <w:r w:rsidRPr="00943973">
        <w:rPr>
          <w:sz w:val="20"/>
          <w:szCs w:val="20"/>
        </w:rPr>
        <w:t xml:space="preserve"> карточке (</w:t>
      </w:r>
      <w:hyperlink r:id="rId184" w:history="1">
        <w:r w:rsidRPr="00943973">
          <w:rPr>
            <w:rStyle w:val="a6"/>
            <w:color w:val="auto"/>
            <w:sz w:val="20"/>
            <w:szCs w:val="20"/>
          </w:rPr>
          <w:t>ф. 0504054</w:t>
        </w:r>
      </w:hyperlink>
      <w:r w:rsidRPr="00943973">
        <w:rPr>
          <w:sz w:val="20"/>
          <w:szCs w:val="20"/>
        </w:rPr>
        <w:t>).</w:t>
      </w:r>
      <w:bookmarkEnd w:id="50"/>
      <w:r w:rsidRPr="00943973">
        <w:rPr>
          <w:sz w:val="20"/>
          <w:szCs w:val="20"/>
        </w:rPr>
        <w:t xml:space="preserve"> </w:t>
      </w:r>
      <w:r w:rsidRPr="00943973">
        <w:rPr>
          <w:i/>
          <w:sz w:val="20"/>
          <w:szCs w:val="20"/>
        </w:rPr>
        <w:t xml:space="preserve">(Основание: </w:t>
      </w:r>
      <w:hyperlink r:id="rId185" w:history="1">
        <w:r w:rsidRPr="00943973">
          <w:rPr>
            <w:rStyle w:val="a6"/>
            <w:i/>
            <w:color w:val="auto"/>
            <w:sz w:val="20"/>
            <w:szCs w:val="20"/>
          </w:rPr>
          <w:t>п. 128</w:t>
        </w:r>
      </w:hyperlink>
      <w:r w:rsidRPr="00943973">
        <w:rPr>
          <w:i/>
          <w:sz w:val="20"/>
          <w:szCs w:val="20"/>
        </w:rPr>
        <w:t xml:space="preserve"> Инструкции № 157н) (дополнено 31.12.2020)</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6D3C0C">
      <w:pPr>
        <w:pStyle w:val="10"/>
        <w:numPr>
          <w:ilvl w:val="0"/>
          <w:numId w:val="0"/>
        </w:numPr>
        <w:spacing w:before="0" w:after="0" w:line="240" w:lineRule="auto"/>
        <w:ind w:left="284"/>
        <w:rPr>
          <w:b w:val="0"/>
          <w:sz w:val="20"/>
          <w:szCs w:val="20"/>
        </w:rPr>
      </w:pPr>
      <w:bookmarkStart w:id="51" w:name="_ref_15995"/>
      <w:r w:rsidRPr="00943973">
        <w:rPr>
          <w:b w:val="0"/>
          <w:sz w:val="20"/>
          <w:szCs w:val="20"/>
        </w:rPr>
        <w:t>Материальные запасы</w:t>
      </w:r>
      <w:bookmarkEnd w:id="51"/>
    </w:p>
    <w:p w:rsidR="006D3C0C" w:rsidRPr="00943973" w:rsidRDefault="006D3C0C" w:rsidP="006D3C0C">
      <w:pPr>
        <w:pStyle w:val="2"/>
        <w:numPr>
          <w:ilvl w:val="0"/>
          <w:numId w:val="0"/>
        </w:numPr>
        <w:spacing w:before="0" w:after="0" w:line="240" w:lineRule="auto"/>
        <w:ind w:firstLine="482"/>
        <w:rPr>
          <w:sz w:val="20"/>
          <w:szCs w:val="20"/>
        </w:rPr>
      </w:pPr>
      <w:bookmarkStart w:id="52" w:name="_ref_328591"/>
      <w:r w:rsidRPr="00943973">
        <w:rPr>
          <w:sz w:val="20"/>
          <w:szCs w:val="20"/>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6D3C0C" w:rsidRPr="00943973" w:rsidRDefault="006D3C0C" w:rsidP="006D3C0C">
      <w:pPr>
        <w:pStyle w:val="2"/>
        <w:numPr>
          <w:ilvl w:val="0"/>
          <w:numId w:val="0"/>
        </w:numPr>
        <w:spacing w:before="0" w:after="0" w:line="240" w:lineRule="auto"/>
        <w:ind w:firstLine="482"/>
        <w:rPr>
          <w:i/>
          <w:sz w:val="20"/>
          <w:szCs w:val="20"/>
        </w:rPr>
      </w:pPr>
      <w:r w:rsidRPr="00943973">
        <w:rPr>
          <w:sz w:val="20"/>
          <w:szCs w:val="20"/>
        </w:rPr>
        <w:t>Аналитический учет материальных запасов ведется по видам материальных запасов, материально-ответственным лицам</w:t>
      </w:r>
      <w:bookmarkEnd w:id="52"/>
      <w:r w:rsidRPr="00943973">
        <w:rPr>
          <w:sz w:val="20"/>
          <w:szCs w:val="20"/>
        </w:rPr>
        <w:t xml:space="preserve"> </w:t>
      </w:r>
      <w:r w:rsidRPr="00943973">
        <w:rPr>
          <w:i/>
          <w:sz w:val="20"/>
          <w:szCs w:val="20"/>
        </w:rPr>
        <w:t xml:space="preserve">(Основание: </w:t>
      </w:r>
      <w:hyperlink r:id="rId186" w:history="1">
        <w:r w:rsidRPr="00943973">
          <w:rPr>
            <w:rStyle w:val="a6"/>
            <w:i/>
            <w:color w:val="auto"/>
            <w:sz w:val="20"/>
            <w:szCs w:val="20"/>
          </w:rPr>
          <w:t>п. 1</w:t>
        </w:r>
        <w:r w:rsidRPr="00943973">
          <w:rPr>
            <w:rStyle w:val="a6"/>
            <w:i/>
            <w:color w:val="auto"/>
            <w:sz w:val="20"/>
            <w:szCs w:val="20"/>
          </w:rPr>
          <w:t>0</w:t>
        </w:r>
        <w:r w:rsidRPr="00943973">
          <w:rPr>
            <w:rStyle w:val="a6"/>
            <w:i/>
            <w:color w:val="auto"/>
            <w:sz w:val="20"/>
            <w:szCs w:val="20"/>
          </w:rPr>
          <w:t>1</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53" w:name="_ref_335290"/>
      <w:r w:rsidRPr="00943973">
        <w:rPr>
          <w:sz w:val="20"/>
          <w:szCs w:val="20"/>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3"/>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 </w:t>
      </w:r>
      <w:r w:rsidRPr="00943973">
        <w:rPr>
          <w:rFonts w:ascii="Times New Roman" w:hAnsi="Times New Roman" w:cs="Times New Roman"/>
          <w:i/>
          <w:sz w:val="20"/>
          <w:szCs w:val="20"/>
        </w:rPr>
        <w:t xml:space="preserve">(Основание: </w:t>
      </w:r>
      <w:hyperlink r:id="rId187" w:history="1">
        <w:r w:rsidRPr="00943973">
          <w:rPr>
            <w:rStyle w:val="a6"/>
            <w:rFonts w:ascii="Times New Roman" w:hAnsi="Times New Roman" w:cs="Times New Roman"/>
            <w:i/>
            <w:color w:val="auto"/>
            <w:sz w:val="20"/>
            <w:szCs w:val="20"/>
          </w:rPr>
          <w:t>п. п. 6</w:t>
        </w:r>
      </w:hyperlink>
      <w:r w:rsidRPr="00943973">
        <w:rPr>
          <w:rFonts w:ascii="Times New Roman" w:hAnsi="Times New Roman" w:cs="Times New Roman"/>
          <w:i/>
          <w:sz w:val="20"/>
          <w:szCs w:val="20"/>
        </w:rPr>
        <w:t xml:space="preserve">, </w:t>
      </w:r>
      <w:hyperlink r:id="rId188" w:history="1">
        <w:r w:rsidRPr="00943973">
          <w:rPr>
            <w:rStyle w:val="a6"/>
            <w:rFonts w:ascii="Times New Roman" w:hAnsi="Times New Roman" w:cs="Times New Roman"/>
            <w:i/>
            <w:color w:val="auto"/>
            <w:sz w:val="20"/>
            <w:szCs w:val="20"/>
          </w:rPr>
          <w:t>100</w:t>
        </w:r>
      </w:hyperlink>
      <w:r w:rsidRPr="00943973">
        <w:rPr>
          <w:rFonts w:ascii="Times New Roman" w:hAnsi="Times New Roman" w:cs="Times New Roman"/>
          <w:i/>
          <w:sz w:val="20"/>
          <w:szCs w:val="20"/>
        </w:rPr>
        <w:t xml:space="preserve">, </w:t>
      </w:r>
      <w:hyperlink r:id="rId189" w:history="1">
        <w:r w:rsidRPr="00943973">
          <w:rPr>
            <w:rStyle w:val="a6"/>
            <w:rFonts w:ascii="Times New Roman" w:hAnsi="Times New Roman" w:cs="Times New Roman"/>
            <w:i/>
            <w:color w:val="auto"/>
            <w:sz w:val="20"/>
            <w:szCs w:val="20"/>
          </w:rPr>
          <w:t>102</w:t>
        </w:r>
      </w:hyperlink>
      <w:r w:rsidRPr="00943973">
        <w:rPr>
          <w:rFonts w:ascii="Times New Roman" w:hAnsi="Times New Roman" w:cs="Times New Roman"/>
          <w:i/>
          <w:sz w:val="20"/>
          <w:szCs w:val="20"/>
        </w:rPr>
        <w:t xml:space="preserve"> Инструкции № 157н, </w:t>
      </w:r>
      <w:hyperlink r:id="rId190"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482"/>
        <w:rPr>
          <w:sz w:val="20"/>
          <w:szCs w:val="20"/>
        </w:rPr>
      </w:pPr>
      <w:bookmarkStart w:id="54" w:name="_ref_335292"/>
      <w:proofErr w:type="gramStart"/>
      <w:r w:rsidRPr="00943973">
        <w:rPr>
          <w:sz w:val="20"/>
          <w:szCs w:val="20"/>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4"/>
      <w:proofErr w:type="gramEnd"/>
      <w:r w:rsidRPr="00943973">
        <w:rPr>
          <w:sz w:val="20"/>
          <w:szCs w:val="20"/>
        </w:rPr>
        <w:t xml:space="preserve"> </w:t>
      </w:r>
      <w:r w:rsidRPr="00943973">
        <w:rPr>
          <w:i/>
          <w:sz w:val="20"/>
          <w:szCs w:val="20"/>
        </w:rPr>
        <w:t xml:space="preserve">(Основание: </w:t>
      </w:r>
      <w:hyperlink r:id="rId191" w:history="1">
        <w:r w:rsidRPr="00943973">
          <w:rPr>
            <w:rStyle w:val="a6"/>
            <w:i/>
            <w:color w:val="auto"/>
            <w:sz w:val="20"/>
            <w:szCs w:val="20"/>
          </w:rPr>
          <w:t>п. п. 52</w:t>
        </w:r>
      </w:hyperlink>
      <w:r w:rsidRPr="00943973">
        <w:rPr>
          <w:i/>
          <w:sz w:val="20"/>
          <w:szCs w:val="20"/>
        </w:rPr>
        <w:t xml:space="preserve">, </w:t>
      </w:r>
      <w:hyperlink r:id="rId192" w:history="1">
        <w:r w:rsidRPr="00943973">
          <w:rPr>
            <w:rStyle w:val="a6"/>
            <w:i/>
            <w:color w:val="auto"/>
            <w:sz w:val="20"/>
            <w:szCs w:val="20"/>
          </w:rPr>
          <w:t>54</w:t>
        </w:r>
      </w:hyperlink>
      <w:r w:rsidRPr="00943973">
        <w:rPr>
          <w:i/>
          <w:sz w:val="20"/>
          <w:szCs w:val="20"/>
        </w:rPr>
        <w:t xml:space="preserve"> СГС "Концептуальные основы", </w:t>
      </w:r>
      <w:hyperlink r:id="rId193" w:history="1">
        <w:r w:rsidRPr="00943973">
          <w:rPr>
            <w:rStyle w:val="a6"/>
            <w:i/>
            <w:color w:val="auto"/>
            <w:sz w:val="20"/>
            <w:szCs w:val="20"/>
          </w:rPr>
          <w:t>п. 106</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55" w:name="_ref_335293"/>
      <w:r w:rsidRPr="00943973">
        <w:rPr>
          <w:sz w:val="20"/>
          <w:szCs w:val="20"/>
        </w:rPr>
        <w:t>Выбытие материальных запасов признается по средней фактической стоимости запасов.</w:t>
      </w:r>
      <w:bookmarkEnd w:id="55"/>
      <w:r w:rsidRPr="00943973">
        <w:rPr>
          <w:sz w:val="20"/>
          <w:szCs w:val="20"/>
        </w:rPr>
        <w:t xml:space="preserve"> </w:t>
      </w:r>
      <w:r w:rsidRPr="00943973">
        <w:rPr>
          <w:i/>
          <w:sz w:val="20"/>
          <w:szCs w:val="20"/>
        </w:rPr>
        <w:t xml:space="preserve">(Основание: </w:t>
      </w:r>
      <w:hyperlink r:id="rId194" w:history="1">
        <w:r w:rsidRPr="00943973">
          <w:rPr>
            <w:rStyle w:val="a6"/>
            <w:i/>
            <w:color w:val="auto"/>
            <w:sz w:val="20"/>
            <w:szCs w:val="20"/>
          </w:rPr>
          <w:t>п. 46</w:t>
        </w:r>
      </w:hyperlink>
      <w:r w:rsidRPr="00943973">
        <w:rPr>
          <w:i/>
          <w:sz w:val="20"/>
          <w:szCs w:val="20"/>
        </w:rPr>
        <w:t xml:space="preserve"> СГС "Концептуальные основы", </w:t>
      </w:r>
      <w:hyperlink r:id="rId195" w:history="1">
        <w:r w:rsidRPr="00943973">
          <w:rPr>
            <w:rStyle w:val="a6"/>
            <w:i/>
            <w:color w:val="auto"/>
            <w:sz w:val="20"/>
            <w:szCs w:val="20"/>
          </w:rPr>
          <w:t>п. 108</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482"/>
        <w:rPr>
          <w:sz w:val="20"/>
          <w:szCs w:val="20"/>
        </w:rPr>
      </w:pPr>
      <w:bookmarkStart w:id="56" w:name="_ref_335298"/>
      <w:r w:rsidRPr="00943973">
        <w:rPr>
          <w:sz w:val="20"/>
          <w:szCs w:val="20"/>
        </w:rPr>
        <w:t xml:space="preserve">Списание и выдача материалов производится в </w:t>
      </w:r>
      <w:proofErr w:type="gramStart"/>
      <w:r w:rsidRPr="00943973">
        <w:rPr>
          <w:sz w:val="20"/>
          <w:szCs w:val="20"/>
        </w:rPr>
        <w:t>следующем</w:t>
      </w:r>
      <w:proofErr w:type="gramEnd"/>
      <w:r w:rsidRPr="00943973">
        <w:rPr>
          <w:sz w:val="20"/>
          <w:szCs w:val="20"/>
        </w:rPr>
        <w:t xml:space="preserve"> порядке:</w:t>
      </w:r>
    </w:p>
    <w:p w:rsidR="006D3C0C" w:rsidRPr="00943973" w:rsidRDefault="006D3C0C" w:rsidP="00943973">
      <w:pPr>
        <w:pStyle w:val="2"/>
        <w:numPr>
          <w:ilvl w:val="0"/>
          <w:numId w:val="10"/>
        </w:numPr>
        <w:spacing w:before="0" w:after="0" w:line="240" w:lineRule="auto"/>
        <w:ind w:left="0" w:firstLine="0"/>
        <w:rPr>
          <w:sz w:val="20"/>
          <w:szCs w:val="20"/>
        </w:rPr>
      </w:pPr>
      <w:r w:rsidRPr="00943973">
        <w:rPr>
          <w:sz w:val="20"/>
          <w:szCs w:val="20"/>
        </w:rPr>
        <w:t xml:space="preserve">Списание </w:t>
      </w:r>
      <w:proofErr w:type="gramStart"/>
      <w:r w:rsidRPr="00943973">
        <w:rPr>
          <w:sz w:val="20"/>
          <w:szCs w:val="20"/>
        </w:rPr>
        <w:t>канцелярских принадлежностей, чистящих и моющих средств осуществляется</w:t>
      </w:r>
      <w:proofErr w:type="gramEnd"/>
      <w:r w:rsidRPr="00943973">
        <w:rPr>
          <w:sz w:val="20"/>
          <w:szCs w:val="20"/>
        </w:rPr>
        <w:t xml:space="preserve"> с оформлением Ведомости выдачи материальных ценностей на нужды учреждения (</w:t>
      </w:r>
      <w:hyperlink r:id="rId196" w:history="1">
        <w:r w:rsidRPr="00943973">
          <w:rPr>
            <w:rStyle w:val="a6"/>
            <w:color w:val="auto"/>
            <w:sz w:val="20"/>
            <w:szCs w:val="20"/>
          </w:rPr>
          <w:t>ф. 0504210</w:t>
        </w:r>
      </w:hyperlink>
      <w:r w:rsidRPr="00943973">
        <w:rPr>
          <w:sz w:val="20"/>
          <w:szCs w:val="20"/>
        </w:rPr>
        <w:t>);</w:t>
      </w:r>
    </w:p>
    <w:p w:rsidR="006D3C0C" w:rsidRPr="00943973" w:rsidRDefault="006D3C0C" w:rsidP="00943973">
      <w:pPr>
        <w:pStyle w:val="2"/>
        <w:numPr>
          <w:ilvl w:val="0"/>
          <w:numId w:val="10"/>
        </w:numPr>
        <w:spacing w:before="0" w:after="0" w:line="240" w:lineRule="auto"/>
        <w:ind w:left="0" w:firstLine="0"/>
        <w:rPr>
          <w:sz w:val="20"/>
          <w:szCs w:val="20"/>
        </w:rPr>
      </w:pPr>
      <w:r w:rsidRPr="00943973">
        <w:rPr>
          <w:sz w:val="20"/>
          <w:szCs w:val="20"/>
        </w:rPr>
        <w:t>Списание ГСМ оформляется Актом о списании материальных запасов ф.0510460, оформленным на основании Путевых листов.</w:t>
      </w:r>
      <w:bookmarkStart w:id="57" w:name="_ref_335295"/>
      <w:r w:rsidRPr="00943973">
        <w:rPr>
          <w:sz w:val="20"/>
          <w:szCs w:val="20"/>
        </w:rPr>
        <w:t xml:space="preserve"> Нормы расхода ГСМ разрабатываются учреждением на основании </w:t>
      </w:r>
      <w:hyperlink r:id="rId197" w:history="1">
        <w:r w:rsidRPr="00943973">
          <w:rPr>
            <w:rStyle w:val="a6"/>
            <w:color w:val="auto"/>
            <w:sz w:val="20"/>
            <w:szCs w:val="20"/>
          </w:rPr>
          <w:t>Методических рекомендаций</w:t>
        </w:r>
      </w:hyperlink>
      <w:r w:rsidRPr="00943973">
        <w:rPr>
          <w:sz w:val="20"/>
          <w:szCs w:val="20"/>
        </w:rPr>
        <w:t xml:space="preserve"> № АМ-23-р</w:t>
      </w:r>
      <w:bookmarkEnd w:id="57"/>
      <w:r w:rsidRPr="00943973">
        <w:rPr>
          <w:sz w:val="20"/>
          <w:szCs w:val="20"/>
        </w:rPr>
        <w:t xml:space="preserve"> и утверждаются приказом руководителя учреждения</w:t>
      </w:r>
      <w:r w:rsidRPr="00943973">
        <w:rPr>
          <w:i/>
          <w:sz w:val="20"/>
          <w:szCs w:val="20"/>
        </w:rPr>
        <w:t>;</w:t>
      </w:r>
    </w:p>
    <w:p w:rsidR="006D3C0C" w:rsidRPr="00943973" w:rsidRDefault="006D3C0C" w:rsidP="00943973">
      <w:pPr>
        <w:pStyle w:val="23"/>
        <w:numPr>
          <w:ilvl w:val="0"/>
          <w:numId w:val="10"/>
        </w:numPr>
        <w:spacing w:line="240" w:lineRule="auto"/>
        <w:ind w:left="0" w:firstLine="0"/>
        <w:rPr>
          <w:rFonts w:ascii="Times New Roman" w:hAnsi="Times New Roman"/>
          <w:sz w:val="20"/>
          <w:szCs w:val="20"/>
        </w:rPr>
      </w:pPr>
      <w:r w:rsidRPr="00943973">
        <w:rPr>
          <w:rFonts w:ascii="Times New Roman" w:hAnsi="Times New Roman"/>
          <w:sz w:val="20"/>
          <w:szCs w:val="20"/>
        </w:rPr>
        <w:t xml:space="preserve">Выдача спецодежды в личное пользование оформляется на основании Акта приема-передачи объектов, полученных в личное пользование (ф. 0510434) с одновременным отражением на забалансовом счете 27 «Материальные ценности, выданные в личное пользование работникам (сотрудникам)» </w:t>
      </w:r>
    </w:p>
    <w:p w:rsidR="006D3C0C" w:rsidRPr="00943973" w:rsidRDefault="006D3C0C" w:rsidP="00943973">
      <w:pPr>
        <w:pStyle w:val="2"/>
        <w:numPr>
          <w:ilvl w:val="0"/>
          <w:numId w:val="10"/>
        </w:numPr>
        <w:spacing w:before="0" w:after="0" w:line="240" w:lineRule="auto"/>
        <w:ind w:left="0" w:firstLine="0"/>
        <w:rPr>
          <w:sz w:val="20"/>
          <w:szCs w:val="20"/>
        </w:rPr>
      </w:pPr>
      <w:proofErr w:type="gramStart"/>
      <w:r w:rsidRPr="00943973">
        <w:rPr>
          <w:sz w:val="20"/>
          <w:szCs w:val="20"/>
        </w:rPr>
        <w:t xml:space="preserve">Списание спецодежды и </w:t>
      </w:r>
      <w:proofErr w:type="spellStart"/>
      <w:r w:rsidRPr="00943973">
        <w:rPr>
          <w:sz w:val="20"/>
          <w:szCs w:val="20"/>
        </w:rPr>
        <w:t>спецобуви</w:t>
      </w:r>
      <w:proofErr w:type="spellEnd"/>
      <w:r w:rsidRPr="00943973">
        <w:rPr>
          <w:sz w:val="20"/>
          <w:szCs w:val="20"/>
        </w:rPr>
        <w:t>, пришедшей в негодность в результате пользования работниками, оформляется Актом о списании мягкого и хозяйственного инвентаря (ф.0504143);</w:t>
      </w:r>
      <w:proofErr w:type="gramEnd"/>
    </w:p>
    <w:p w:rsidR="006D3C0C" w:rsidRPr="00943973" w:rsidRDefault="006D3C0C" w:rsidP="00943973">
      <w:pPr>
        <w:pStyle w:val="2"/>
        <w:numPr>
          <w:ilvl w:val="0"/>
          <w:numId w:val="10"/>
        </w:numPr>
        <w:spacing w:before="0" w:after="0" w:line="240" w:lineRule="auto"/>
        <w:ind w:left="0" w:firstLine="0"/>
        <w:rPr>
          <w:sz w:val="20"/>
          <w:szCs w:val="20"/>
        </w:rPr>
      </w:pPr>
      <w:r w:rsidRPr="00943973">
        <w:rPr>
          <w:sz w:val="20"/>
          <w:szCs w:val="20"/>
        </w:rPr>
        <w:t xml:space="preserve">Списание инвентаря для проката (коньки), пришедшего в негодность в </w:t>
      </w:r>
      <w:proofErr w:type="gramStart"/>
      <w:r w:rsidRPr="00943973">
        <w:rPr>
          <w:sz w:val="20"/>
          <w:szCs w:val="20"/>
        </w:rPr>
        <w:t>результате</w:t>
      </w:r>
      <w:proofErr w:type="gramEnd"/>
      <w:r w:rsidRPr="00943973">
        <w:rPr>
          <w:sz w:val="20"/>
          <w:szCs w:val="20"/>
        </w:rPr>
        <w:t xml:space="preserve"> эксплуатации, оформляется Актом о списании мягкого и хозяйственного инвентаря (ф.0504143);</w:t>
      </w:r>
    </w:p>
    <w:p w:rsidR="006D3C0C" w:rsidRPr="00943973" w:rsidRDefault="006D3C0C" w:rsidP="00943973">
      <w:pPr>
        <w:pStyle w:val="2"/>
        <w:numPr>
          <w:ilvl w:val="0"/>
          <w:numId w:val="10"/>
        </w:numPr>
        <w:spacing w:before="0" w:after="0" w:line="240" w:lineRule="auto"/>
        <w:ind w:left="0" w:firstLine="0"/>
        <w:rPr>
          <w:sz w:val="20"/>
          <w:szCs w:val="20"/>
        </w:rPr>
      </w:pPr>
      <w:r w:rsidRPr="00943973">
        <w:rPr>
          <w:sz w:val="20"/>
          <w:szCs w:val="20"/>
        </w:rPr>
        <w:t xml:space="preserve">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(ф.0510460). </w:t>
      </w:r>
    </w:p>
    <w:bookmarkEnd w:id="56"/>
    <w:p w:rsidR="006D3C0C" w:rsidRPr="00943973" w:rsidRDefault="006D3C0C" w:rsidP="00943973">
      <w:pPr>
        <w:pStyle w:val="2"/>
        <w:numPr>
          <w:ilvl w:val="0"/>
          <w:numId w:val="0"/>
        </w:numPr>
        <w:spacing w:before="0" w:after="0" w:line="240" w:lineRule="auto"/>
        <w:rPr>
          <w:i/>
          <w:sz w:val="20"/>
          <w:szCs w:val="20"/>
        </w:rPr>
      </w:pPr>
      <w:r w:rsidRPr="00943973">
        <w:rPr>
          <w:sz w:val="20"/>
          <w:szCs w:val="20"/>
        </w:rPr>
        <w:t xml:space="preserve"> </w:t>
      </w:r>
      <w:r w:rsidRPr="00943973">
        <w:rPr>
          <w:i/>
          <w:sz w:val="20"/>
          <w:szCs w:val="20"/>
        </w:rPr>
        <w:t xml:space="preserve">(Основание: </w:t>
      </w:r>
      <w:hyperlink r:id="rId198"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482"/>
        <w:rPr>
          <w:i/>
          <w:iCs/>
          <w:sz w:val="20"/>
          <w:szCs w:val="20"/>
        </w:rPr>
      </w:pPr>
      <w:r w:rsidRPr="00943973">
        <w:rPr>
          <w:sz w:val="20"/>
          <w:szCs w:val="20"/>
        </w:rPr>
        <w:t xml:space="preserve"> Единица бухгалтерского учета материальных запасов определяется исходя из данных, указанных в </w:t>
      </w:r>
      <w:proofErr w:type="gramStart"/>
      <w:r w:rsidRPr="00943973">
        <w:rPr>
          <w:sz w:val="20"/>
          <w:szCs w:val="20"/>
        </w:rPr>
        <w:t>документах</w:t>
      </w:r>
      <w:proofErr w:type="gramEnd"/>
      <w:r w:rsidRPr="00943973">
        <w:rPr>
          <w:sz w:val="20"/>
          <w:szCs w:val="20"/>
        </w:rPr>
        <w:t xml:space="preserve"> поставщика.</w:t>
      </w:r>
      <w:r w:rsidRPr="00943973">
        <w:rPr>
          <w:i/>
          <w:iCs/>
          <w:sz w:val="20"/>
          <w:szCs w:val="20"/>
        </w:rPr>
        <w:t xml:space="preserve"> (Основание: </w:t>
      </w:r>
      <w:hyperlink r:id="rId199" w:history="1">
        <w:r w:rsidRPr="00943973">
          <w:rPr>
            <w:i/>
            <w:iCs/>
            <w:sz w:val="20"/>
            <w:szCs w:val="20"/>
          </w:rPr>
          <w:t>п. 1</w:t>
        </w:r>
        <w:r w:rsidRPr="00943973">
          <w:rPr>
            <w:i/>
            <w:iCs/>
            <w:sz w:val="20"/>
            <w:szCs w:val="20"/>
          </w:rPr>
          <w:t>0</w:t>
        </w:r>
        <w:r w:rsidRPr="00943973">
          <w:rPr>
            <w:i/>
            <w:iCs/>
            <w:sz w:val="20"/>
            <w:szCs w:val="20"/>
          </w:rPr>
          <w:t>1</w:t>
        </w:r>
      </w:hyperlink>
      <w:r w:rsidRPr="00943973">
        <w:rPr>
          <w:i/>
          <w:iCs/>
          <w:sz w:val="20"/>
          <w:szCs w:val="20"/>
        </w:rPr>
        <w:t xml:space="preserve"> Инструкции N 157н, </w:t>
      </w:r>
      <w:hyperlink r:id="rId200" w:history="1">
        <w:r w:rsidRPr="00943973">
          <w:rPr>
            <w:i/>
            <w:iCs/>
            <w:sz w:val="20"/>
            <w:szCs w:val="20"/>
          </w:rPr>
          <w:t>п. 8</w:t>
        </w:r>
      </w:hyperlink>
      <w:r w:rsidRPr="00943973">
        <w:rPr>
          <w:i/>
          <w:iCs/>
          <w:sz w:val="20"/>
          <w:szCs w:val="20"/>
        </w:rPr>
        <w:t xml:space="preserve"> СГС "Запасы"). (</w:t>
      </w:r>
      <w:proofErr w:type="spellStart"/>
      <w:r w:rsidRPr="00943973">
        <w:rPr>
          <w:i/>
          <w:iCs/>
          <w:sz w:val="20"/>
          <w:szCs w:val="20"/>
        </w:rPr>
        <w:t>ред</w:t>
      </w:r>
      <w:proofErr w:type="gramStart"/>
      <w:r w:rsidRPr="00943973">
        <w:rPr>
          <w:i/>
          <w:iCs/>
          <w:sz w:val="20"/>
          <w:szCs w:val="20"/>
        </w:rPr>
        <w:t>.о</w:t>
      </w:r>
      <w:proofErr w:type="gramEnd"/>
      <w:r w:rsidRPr="00943973">
        <w:rPr>
          <w:i/>
          <w:iCs/>
          <w:sz w:val="20"/>
          <w:szCs w:val="20"/>
        </w:rPr>
        <w:t>т</w:t>
      </w:r>
      <w:proofErr w:type="spellEnd"/>
      <w:r w:rsidRPr="00943973">
        <w:rPr>
          <w:i/>
          <w:iCs/>
          <w:sz w:val="20"/>
          <w:szCs w:val="20"/>
        </w:rPr>
        <w:t xml:space="preserve"> 31.08.2020)</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bCs/>
          <w:sz w:val="20"/>
          <w:szCs w:val="20"/>
        </w:rPr>
        <w:t xml:space="preserve">С целью </w:t>
      </w:r>
      <w:r w:rsidRPr="00943973">
        <w:rPr>
          <w:rFonts w:ascii="Times New Roman" w:hAnsi="Times New Roman"/>
          <w:sz w:val="20"/>
          <w:szCs w:val="20"/>
        </w:rPr>
        <w:t xml:space="preserve">аналитического учета отдельных категорий материальных запасов устанавливаются следующие учетные единицы (п. 8 СГС «Запасы»): </w:t>
      </w:r>
    </w:p>
    <w:p w:rsidR="006D3C0C" w:rsidRPr="00943973" w:rsidRDefault="006D3C0C" w:rsidP="00943973">
      <w:pPr>
        <w:pStyle w:val="23"/>
        <w:numPr>
          <w:ilvl w:val="0"/>
          <w:numId w:val="39"/>
        </w:numPr>
        <w:spacing w:line="240" w:lineRule="auto"/>
        <w:ind w:left="0" w:firstLine="0"/>
        <w:rPr>
          <w:rFonts w:ascii="Times New Roman" w:hAnsi="Times New Roman"/>
          <w:sz w:val="20"/>
          <w:szCs w:val="20"/>
        </w:rPr>
      </w:pPr>
      <w:r w:rsidRPr="00943973">
        <w:rPr>
          <w:rFonts w:ascii="Times New Roman" w:hAnsi="Times New Roman"/>
          <w:sz w:val="20"/>
          <w:szCs w:val="20"/>
        </w:rPr>
        <w:t xml:space="preserve">для медикаментов – одна таблетка (один флакон, одна штука); </w:t>
      </w:r>
    </w:p>
    <w:p w:rsidR="00943973" w:rsidRDefault="00943973" w:rsidP="00943973">
      <w:pPr>
        <w:spacing w:after="0" w:line="240" w:lineRule="auto"/>
        <w:ind w:firstLine="567"/>
        <w:jc w:val="both"/>
        <w:rPr>
          <w:rFonts w:ascii="Times New Roman" w:hAnsi="Times New Roman" w:cs="Times New Roman"/>
          <w:sz w:val="20"/>
          <w:szCs w:val="20"/>
        </w:rPr>
      </w:pPr>
    </w:p>
    <w:p w:rsidR="006D3C0C" w:rsidRPr="00943973" w:rsidRDefault="006D3C0C" w:rsidP="00943973">
      <w:pPr>
        <w:spacing w:after="0" w:line="240" w:lineRule="auto"/>
        <w:ind w:firstLine="567"/>
        <w:jc w:val="both"/>
        <w:rPr>
          <w:rFonts w:ascii="Times New Roman" w:hAnsi="Times New Roman" w:cs="Times New Roman"/>
          <w:sz w:val="20"/>
          <w:szCs w:val="20"/>
        </w:rPr>
      </w:pPr>
      <w:r w:rsidRPr="00943973">
        <w:rPr>
          <w:rFonts w:ascii="Times New Roman" w:hAnsi="Times New Roman" w:cs="Times New Roman"/>
          <w:sz w:val="20"/>
          <w:szCs w:val="20"/>
        </w:rPr>
        <w:t xml:space="preserve">В связи с тем, что некоторые материальные запасы прямо не поименованы в Порядке №209 </w:t>
      </w:r>
      <w:proofErr w:type="gramStart"/>
      <w:r w:rsidRPr="00943973">
        <w:rPr>
          <w:rFonts w:ascii="Times New Roman" w:hAnsi="Times New Roman" w:cs="Times New Roman"/>
          <w:sz w:val="20"/>
          <w:szCs w:val="20"/>
        </w:rPr>
        <w:t>относить</w:t>
      </w:r>
      <w:proofErr w:type="gramEnd"/>
      <w:r w:rsidRPr="00943973">
        <w:rPr>
          <w:rFonts w:ascii="Times New Roman" w:hAnsi="Times New Roman" w:cs="Times New Roman"/>
          <w:sz w:val="20"/>
          <w:szCs w:val="20"/>
        </w:rPr>
        <w:t>:</w:t>
      </w:r>
    </w:p>
    <w:p w:rsidR="006D3C0C" w:rsidRPr="00943973" w:rsidRDefault="006D3C0C" w:rsidP="00943973">
      <w:pPr>
        <w:numPr>
          <w:ilvl w:val="0"/>
          <w:numId w:val="27"/>
        </w:numPr>
        <w:spacing w:after="0" w:line="240" w:lineRule="auto"/>
        <w:ind w:left="0" w:firstLine="0"/>
        <w:jc w:val="both"/>
        <w:rPr>
          <w:rFonts w:ascii="Times New Roman" w:hAnsi="Times New Roman" w:cs="Times New Roman"/>
          <w:sz w:val="20"/>
          <w:szCs w:val="20"/>
        </w:rPr>
      </w:pPr>
      <w:proofErr w:type="gramStart"/>
      <w:r w:rsidRPr="00943973">
        <w:rPr>
          <w:rFonts w:ascii="Times New Roman" w:hAnsi="Times New Roman" w:cs="Times New Roman"/>
          <w:sz w:val="20"/>
          <w:szCs w:val="20"/>
        </w:rPr>
        <w:t>к группе ГСМ (горюче-смазочные материалы) следующие материальные запасы: антифриз, смазка, тормозная жидкость, раскоксователь, масло (промывочное, моторное, компрессионное и пр.), литол;</w:t>
      </w:r>
      <w:proofErr w:type="gramEnd"/>
    </w:p>
    <w:p w:rsidR="006D3C0C" w:rsidRPr="00943973" w:rsidRDefault="006D3C0C" w:rsidP="00943973">
      <w:pPr>
        <w:numPr>
          <w:ilvl w:val="0"/>
          <w:numId w:val="27"/>
        </w:numPr>
        <w:spacing w:after="0" w:line="240" w:lineRule="auto"/>
        <w:ind w:left="0" w:firstLine="0"/>
        <w:jc w:val="both"/>
        <w:rPr>
          <w:rFonts w:ascii="Times New Roman" w:hAnsi="Times New Roman" w:cs="Times New Roman"/>
          <w:sz w:val="20"/>
          <w:szCs w:val="20"/>
        </w:rPr>
      </w:pPr>
      <w:proofErr w:type="gramStart"/>
      <w:r w:rsidRPr="00943973">
        <w:rPr>
          <w:rFonts w:ascii="Times New Roman" w:hAnsi="Times New Roman" w:cs="Times New Roman"/>
          <w:sz w:val="20"/>
          <w:szCs w:val="20"/>
        </w:rPr>
        <w:t>к группе «Мягкий инвентарь»: бабуши, ботинки диэлектрические, боты, жилеты, коврик диэлектрический, мокасины, наколенники, перчатки диэлектрические, полуботинки, рукавицы, перчатки, сабо, униформа, форма спортивная, халаты, чулки-утеплители.</w:t>
      </w:r>
      <w:proofErr w:type="gramEnd"/>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материально-ответственное лицо в </w:t>
      </w:r>
      <w:proofErr w:type="gramStart"/>
      <w:r w:rsidRPr="00943973">
        <w:rPr>
          <w:rFonts w:ascii="Times New Roman" w:hAnsi="Times New Roman" w:cs="Times New Roman"/>
          <w:sz w:val="20"/>
          <w:szCs w:val="20"/>
        </w:rPr>
        <w:t>присутствии</w:t>
      </w:r>
      <w:proofErr w:type="gramEnd"/>
      <w:r w:rsidRPr="00943973">
        <w:rPr>
          <w:rFonts w:ascii="Times New Roman" w:hAnsi="Times New Roman" w:cs="Times New Roman"/>
          <w:sz w:val="20"/>
          <w:szCs w:val="20"/>
        </w:rPr>
        <w:t xml:space="preserve"> одного из членов комиссии по поступлению и выбытию активов.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При выдаче спецодежды в эксплуатацию проводится дополнительная маркировка с указанием года и месяца выдачи со склада.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Маркировочные штампы хранит руководитель учреждения. </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Предметы мягкого инвентаря списываются при полной их изношенности по решению комиссии по поступлению и выбытию активов.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В присутствии комиссии списанный мягкий инвентарь уничтожается или превращается в ветошь (разрезается, рвется и т.д.). Пригодная для использования в хозяйственных </w:t>
      </w:r>
      <w:proofErr w:type="gramStart"/>
      <w:r w:rsidRPr="00943973">
        <w:rPr>
          <w:rFonts w:ascii="Times New Roman" w:hAnsi="Times New Roman" w:cs="Times New Roman"/>
          <w:sz w:val="20"/>
          <w:szCs w:val="20"/>
        </w:rPr>
        <w:t>целях</w:t>
      </w:r>
      <w:proofErr w:type="gramEnd"/>
      <w:r w:rsidRPr="00943973">
        <w:rPr>
          <w:rFonts w:ascii="Times New Roman" w:hAnsi="Times New Roman" w:cs="Times New Roman"/>
          <w:sz w:val="20"/>
          <w:szCs w:val="20"/>
        </w:rPr>
        <w:t xml:space="preserve"> ветошь принимается на склад с указанием веса, а затем используется для уборки помещений. </w:t>
      </w:r>
    </w:p>
    <w:p w:rsidR="006D3C0C" w:rsidRPr="00943973" w:rsidRDefault="006D3C0C" w:rsidP="00943973">
      <w:pPr>
        <w:pStyle w:val="10"/>
        <w:numPr>
          <w:ilvl w:val="0"/>
          <w:numId w:val="0"/>
        </w:numPr>
        <w:spacing w:before="0" w:after="0" w:line="240" w:lineRule="auto"/>
        <w:rPr>
          <w:b w:val="0"/>
          <w:sz w:val="20"/>
          <w:szCs w:val="20"/>
        </w:rPr>
      </w:pPr>
      <w:bookmarkStart w:id="58" w:name="_ref_16069"/>
      <w:r w:rsidRPr="00943973">
        <w:rPr>
          <w:b w:val="0"/>
          <w:sz w:val="20"/>
          <w:szCs w:val="20"/>
        </w:rPr>
        <w:lastRenderedPageBreak/>
        <w:t>Себестоимость</w:t>
      </w:r>
      <w:bookmarkEnd w:id="58"/>
    </w:p>
    <w:p w:rsidR="006D3C0C" w:rsidRPr="00943973" w:rsidRDefault="006D3C0C" w:rsidP="00943973">
      <w:pPr>
        <w:pStyle w:val="2"/>
        <w:numPr>
          <w:ilvl w:val="0"/>
          <w:numId w:val="0"/>
        </w:numPr>
        <w:spacing w:before="0" w:after="0" w:line="240" w:lineRule="auto"/>
        <w:ind w:firstLine="482"/>
        <w:rPr>
          <w:sz w:val="20"/>
          <w:szCs w:val="20"/>
        </w:rPr>
      </w:pPr>
      <w:r w:rsidRPr="00943973">
        <w:rPr>
          <w:sz w:val="20"/>
          <w:szCs w:val="20"/>
        </w:rPr>
        <w:t xml:space="preserve">Формирование себестоимости услуг, оказываемых учреждением, отражается на </w:t>
      </w:r>
      <w:hyperlink r:id="rId201" w:history="1">
        <w:r w:rsidRPr="00943973">
          <w:rPr>
            <w:rStyle w:val="a6"/>
            <w:color w:val="auto"/>
            <w:sz w:val="20"/>
            <w:szCs w:val="20"/>
          </w:rPr>
          <w:t>счете 10900</w:t>
        </w:r>
      </w:hyperlink>
      <w:r w:rsidRPr="00943973">
        <w:rPr>
          <w:sz w:val="20"/>
          <w:szCs w:val="20"/>
        </w:rPr>
        <w:t xml:space="preserve"> "Затраты на изготовление готовой продукции, выполнение работ, услуг".</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Так как учреждение занимается оказанием одного вида услуг (физкультурно-оздоровительные), то все затраты, связанные с их оказанием, признаются прямыми, относятся на счет 109.60.</w:t>
      </w:r>
    </w:p>
    <w:p w:rsidR="006D3C0C" w:rsidRPr="00943973" w:rsidRDefault="006D3C0C" w:rsidP="00943973">
      <w:pPr>
        <w:pStyle w:val="2"/>
        <w:numPr>
          <w:ilvl w:val="0"/>
          <w:numId w:val="0"/>
        </w:numPr>
        <w:spacing w:before="0" w:after="0" w:line="240" w:lineRule="auto"/>
        <w:ind w:firstLine="482"/>
        <w:rPr>
          <w:sz w:val="20"/>
          <w:szCs w:val="20"/>
        </w:rPr>
      </w:pPr>
      <w:hyperlink r:id="rId202" w:history="1">
        <w:r w:rsidRPr="00943973">
          <w:rPr>
            <w:rStyle w:val="a6"/>
            <w:color w:val="auto"/>
            <w:sz w:val="20"/>
            <w:szCs w:val="20"/>
          </w:rPr>
          <w:t>Счет 109.60</w:t>
        </w:r>
      </w:hyperlink>
      <w:r w:rsidRPr="00943973">
        <w:rPr>
          <w:sz w:val="20"/>
          <w:szCs w:val="20"/>
        </w:rPr>
        <w:t xml:space="preserve"> по окончании каждого месяца закрывается на уменьшение доходов учреждения.</w:t>
      </w:r>
    </w:p>
    <w:p w:rsidR="006D3C0C" w:rsidRPr="00943973" w:rsidRDefault="006D3C0C" w:rsidP="00943973">
      <w:pPr>
        <w:pStyle w:val="2"/>
        <w:numPr>
          <w:ilvl w:val="0"/>
          <w:numId w:val="0"/>
        </w:numPr>
        <w:spacing w:before="0" w:after="0" w:line="240" w:lineRule="auto"/>
        <w:ind w:firstLine="482"/>
        <w:rPr>
          <w:sz w:val="20"/>
          <w:szCs w:val="20"/>
        </w:rPr>
      </w:pPr>
      <w:r w:rsidRPr="00943973">
        <w:rPr>
          <w:sz w:val="20"/>
          <w:szCs w:val="20"/>
        </w:rPr>
        <w:t>На увеличение расходов текущего финансового года (в дебет счета 0 401 20 000 "Расходы текущего финансового года") списываются следующие виды расходов:</w:t>
      </w:r>
    </w:p>
    <w:p w:rsidR="006D3C0C" w:rsidRPr="00943973" w:rsidRDefault="006D3C0C" w:rsidP="00943973">
      <w:pPr>
        <w:pStyle w:val="2"/>
        <w:numPr>
          <w:ilvl w:val="0"/>
          <w:numId w:val="13"/>
        </w:numPr>
        <w:spacing w:before="0" w:after="0" w:line="240" w:lineRule="auto"/>
        <w:ind w:left="0" w:firstLine="0"/>
        <w:rPr>
          <w:sz w:val="20"/>
          <w:szCs w:val="20"/>
        </w:rPr>
      </w:pPr>
      <w:r w:rsidRPr="00943973">
        <w:rPr>
          <w:rStyle w:val="printable1"/>
          <w:b w:val="0"/>
          <w:sz w:val="20"/>
          <w:szCs w:val="20"/>
        </w:rPr>
        <w:t>расходы на уплату штрафов, пеней и других экономических санкций, затраты на приобретение подарков, почетных грамот</w:t>
      </w:r>
      <w:r w:rsidRPr="00943973">
        <w:rPr>
          <w:sz w:val="20"/>
          <w:szCs w:val="20"/>
        </w:rPr>
        <w:t>;</w:t>
      </w:r>
    </w:p>
    <w:p w:rsidR="006D3C0C" w:rsidRPr="00943973" w:rsidRDefault="006D3C0C" w:rsidP="00943973">
      <w:pPr>
        <w:pStyle w:val="23"/>
        <w:numPr>
          <w:ilvl w:val="0"/>
          <w:numId w:val="13"/>
        </w:numPr>
        <w:spacing w:line="240" w:lineRule="auto"/>
        <w:ind w:left="0" w:firstLine="0"/>
        <w:rPr>
          <w:rFonts w:ascii="Times New Roman" w:hAnsi="Times New Roman"/>
          <w:sz w:val="20"/>
          <w:szCs w:val="20"/>
        </w:rPr>
      </w:pPr>
      <w:r w:rsidRPr="00943973">
        <w:rPr>
          <w:rFonts w:ascii="Times New Roman" w:hAnsi="Times New Roman"/>
          <w:sz w:val="20"/>
          <w:szCs w:val="20"/>
        </w:rPr>
        <w:t>расходы на уплату имущественных налогов по особо ценному движимому и недвижимому имуществу (земельный налоги, транспортный налог, налог на имущество);</w:t>
      </w:r>
    </w:p>
    <w:p w:rsidR="006D3C0C" w:rsidRPr="00943973" w:rsidRDefault="006D3C0C" w:rsidP="00943973">
      <w:pPr>
        <w:pStyle w:val="23"/>
        <w:numPr>
          <w:ilvl w:val="0"/>
          <w:numId w:val="13"/>
        </w:numPr>
        <w:spacing w:line="240" w:lineRule="auto"/>
        <w:ind w:left="0" w:firstLine="0"/>
        <w:rPr>
          <w:rFonts w:ascii="Times New Roman" w:hAnsi="Times New Roman"/>
          <w:sz w:val="20"/>
          <w:szCs w:val="20"/>
        </w:rPr>
      </w:pPr>
      <w:r w:rsidRPr="00943973">
        <w:rPr>
          <w:rFonts w:ascii="Times New Roman" w:hAnsi="Times New Roman"/>
          <w:sz w:val="20"/>
          <w:szCs w:val="20"/>
        </w:rPr>
        <w:t>сумма пособия за первые три дня временной нетрудоспособности, оплачиваемые за счет средств работодателя;</w:t>
      </w:r>
    </w:p>
    <w:p w:rsidR="006D3C0C" w:rsidRPr="00943973" w:rsidRDefault="006D3C0C" w:rsidP="00943973">
      <w:pPr>
        <w:pStyle w:val="23"/>
        <w:numPr>
          <w:ilvl w:val="0"/>
          <w:numId w:val="13"/>
        </w:numPr>
        <w:spacing w:line="240" w:lineRule="auto"/>
        <w:ind w:left="0" w:firstLine="0"/>
        <w:rPr>
          <w:rFonts w:ascii="Times New Roman" w:hAnsi="Times New Roman"/>
          <w:sz w:val="20"/>
          <w:szCs w:val="20"/>
        </w:rPr>
      </w:pPr>
      <w:r w:rsidRPr="00943973">
        <w:rPr>
          <w:rFonts w:ascii="Times New Roman" w:hAnsi="Times New Roman"/>
          <w:sz w:val="20"/>
          <w:szCs w:val="20"/>
        </w:rPr>
        <w:t>Выходное пособие и средний заработок, выплачиваемый уволенным сотрудникам на период трудоустройства при сокращении штата</w:t>
      </w:r>
    </w:p>
    <w:p w:rsidR="006D3C0C" w:rsidRPr="00943973" w:rsidRDefault="006D3C0C" w:rsidP="00943973">
      <w:pPr>
        <w:pStyle w:val="23"/>
        <w:numPr>
          <w:ilvl w:val="0"/>
          <w:numId w:val="13"/>
        </w:numPr>
        <w:spacing w:line="240" w:lineRule="auto"/>
        <w:ind w:left="0" w:firstLine="0"/>
        <w:rPr>
          <w:rFonts w:ascii="Times New Roman" w:hAnsi="Times New Roman"/>
          <w:sz w:val="20"/>
          <w:szCs w:val="20"/>
        </w:rPr>
      </w:pPr>
      <w:r w:rsidRPr="00943973">
        <w:rPr>
          <w:rFonts w:ascii="Times New Roman" w:hAnsi="Times New Roman"/>
          <w:sz w:val="20"/>
          <w:szCs w:val="20"/>
        </w:rPr>
        <w:t xml:space="preserve">Стоимость спецодежды, возвращенной уволившимся работником, пригодной для дальнейшей эксплуатации по назначению после проведения мероприятий по уходу </w:t>
      </w:r>
    </w:p>
    <w:p w:rsidR="006D3C0C" w:rsidRPr="00943973" w:rsidRDefault="006D3C0C" w:rsidP="00943973">
      <w:pPr>
        <w:pStyle w:val="23"/>
        <w:numPr>
          <w:ilvl w:val="0"/>
          <w:numId w:val="13"/>
        </w:numPr>
        <w:spacing w:line="240" w:lineRule="auto"/>
        <w:ind w:left="0" w:firstLine="0"/>
        <w:rPr>
          <w:rFonts w:ascii="Times New Roman" w:hAnsi="Times New Roman"/>
          <w:sz w:val="20"/>
          <w:szCs w:val="20"/>
        </w:rPr>
      </w:pPr>
      <w:r w:rsidRPr="00943973">
        <w:rPr>
          <w:rFonts w:ascii="Times New Roman" w:hAnsi="Times New Roman"/>
          <w:sz w:val="20"/>
          <w:szCs w:val="20"/>
        </w:rPr>
        <w:t>Материальная помощь в связи со смертью сотрудника (ред. от 31.08.2023)</w:t>
      </w:r>
    </w:p>
    <w:p w:rsidR="006D3C0C" w:rsidRPr="00943973" w:rsidRDefault="006D3C0C" w:rsidP="00943973">
      <w:pPr>
        <w:pStyle w:val="2"/>
        <w:numPr>
          <w:ilvl w:val="0"/>
          <w:numId w:val="0"/>
        </w:numPr>
        <w:spacing w:before="0" w:after="0" w:line="240" w:lineRule="auto"/>
        <w:rPr>
          <w:sz w:val="20"/>
          <w:szCs w:val="20"/>
        </w:rPr>
      </w:pPr>
      <w:r w:rsidRPr="00943973">
        <w:rPr>
          <w:sz w:val="20"/>
          <w:szCs w:val="20"/>
        </w:rPr>
        <w:t>Затраты на приобретение неисключительных прав на программу «</w:t>
      </w:r>
      <w:proofErr w:type="spellStart"/>
      <w:r w:rsidRPr="00943973">
        <w:rPr>
          <w:sz w:val="20"/>
          <w:szCs w:val="20"/>
        </w:rPr>
        <w:t>Сбис</w:t>
      </w:r>
      <w:proofErr w:type="spellEnd"/>
      <w:r w:rsidRPr="00943973">
        <w:rPr>
          <w:sz w:val="20"/>
          <w:szCs w:val="20"/>
        </w:rPr>
        <w:t xml:space="preserve">», «Контур», «1С </w:t>
      </w:r>
      <w:proofErr w:type="spellStart"/>
      <w:r w:rsidRPr="00943973">
        <w:rPr>
          <w:sz w:val="20"/>
          <w:szCs w:val="20"/>
        </w:rPr>
        <w:t>Финконтроль</w:t>
      </w:r>
      <w:proofErr w:type="spellEnd"/>
      <w:r w:rsidRPr="00943973">
        <w:rPr>
          <w:sz w:val="20"/>
          <w:szCs w:val="20"/>
        </w:rPr>
        <w:t>» и т.п. относятся на относятся на затраты текущего года (сразу в полном объеме)</w:t>
      </w:r>
      <w:proofErr w:type="gramStart"/>
      <w:r w:rsidRPr="00943973">
        <w:rPr>
          <w:sz w:val="20"/>
          <w:szCs w:val="20"/>
        </w:rPr>
        <w:t>.</w:t>
      </w:r>
      <w:proofErr w:type="gramEnd"/>
      <w:r w:rsidRPr="00943973">
        <w:rPr>
          <w:sz w:val="20"/>
          <w:szCs w:val="20"/>
        </w:rPr>
        <w:t xml:space="preserve"> (</w:t>
      </w:r>
      <w:hyperlink r:id="rId203" w:history="1">
        <w:proofErr w:type="gramStart"/>
        <w:r w:rsidRPr="00943973">
          <w:rPr>
            <w:sz w:val="20"/>
            <w:szCs w:val="20"/>
          </w:rPr>
          <w:t>п</w:t>
        </w:r>
        <w:proofErr w:type="gramEnd"/>
        <w:r w:rsidRPr="00943973">
          <w:rPr>
            <w:sz w:val="20"/>
            <w:szCs w:val="20"/>
          </w:rPr>
          <w:t>. 66</w:t>
        </w:r>
      </w:hyperlink>
      <w:r w:rsidRPr="00943973">
        <w:rPr>
          <w:sz w:val="20"/>
          <w:szCs w:val="20"/>
        </w:rPr>
        <w:t xml:space="preserve"> Инструкции N 157н). </w:t>
      </w:r>
    </w:p>
    <w:p w:rsidR="006D3C0C" w:rsidRPr="00943973" w:rsidRDefault="006D3C0C" w:rsidP="006D3C0C">
      <w:pPr>
        <w:pStyle w:val="2"/>
        <w:numPr>
          <w:ilvl w:val="0"/>
          <w:numId w:val="0"/>
        </w:numPr>
        <w:spacing w:before="0" w:after="0" w:line="240" w:lineRule="auto"/>
        <w:ind w:firstLine="284"/>
        <w:rPr>
          <w:sz w:val="20"/>
          <w:szCs w:val="20"/>
        </w:rPr>
      </w:pPr>
    </w:p>
    <w:p w:rsidR="006D3C0C" w:rsidRPr="00943973" w:rsidRDefault="006D3C0C" w:rsidP="00943973">
      <w:pPr>
        <w:pStyle w:val="10"/>
        <w:numPr>
          <w:ilvl w:val="0"/>
          <w:numId w:val="0"/>
        </w:numPr>
        <w:spacing w:before="0" w:after="0" w:line="240" w:lineRule="auto"/>
        <w:ind w:left="284"/>
        <w:rPr>
          <w:b w:val="0"/>
          <w:sz w:val="20"/>
          <w:szCs w:val="20"/>
        </w:rPr>
      </w:pPr>
      <w:bookmarkStart w:id="59" w:name="_ref_16106"/>
      <w:r w:rsidRPr="00943973">
        <w:rPr>
          <w:b w:val="0"/>
          <w:sz w:val="20"/>
          <w:szCs w:val="20"/>
        </w:rPr>
        <w:t>Денежные средства и денежные документы</w:t>
      </w:r>
      <w:bookmarkEnd w:id="59"/>
    </w:p>
    <w:p w:rsidR="006D3C0C" w:rsidRPr="00943973" w:rsidRDefault="006D3C0C" w:rsidP="00943973">
      <w:pPr>
        <w:pStyle w:val="2"/>
        <w:numPr>
          <w:ilvl w:val="0"/>
          <w:numId w:val="0"/>
        </w:numPr>
        <w:spacing w:before="0" w:after="0" w:line="240" w:lineRule="auto"/>
        <w:ind w:firstLine="567"/>
        <w:rPr>
          <w:sz w:val="20"/>
          <w:szCs w:val="20"/>
        </w:rPr>
      </w:pPr>
      <w:bookmarkStart w:id="60" w:name="_ref_371472"/>
      <w:r w:rsidRPr="00943973">
        <w:rPr>
          <w:sz w:val="20"/>
          <w:szCs w:val="20"/>
        </w:rPr>
        <w:t xml:space="preserve">Безналичные денежные средства отражаются на лицевых счетах, открытых учреждению, на основании выписок. </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 xml:space="preserve">Учет денежных средств осуществляется в </w:t>
      </w:r>
      <w:proofErr w:type="gramStart"/>
      <w:r w:rsidRPr="00943973">
        <w:rPr>
          <w:sz w:val="20"/>
          <w:szCs w:val="20"/>
        </w:rPr>
        <w:t>соответствии</w:t>
      </w:r>
      <w:proofErr w:type="gramEnd"/>
      <w:r w:rsidRPr="00943973">
        <w:rPr>
          <w:sz w:val="20"/>
          <w:szCs w:val="20"/>
        </w:rPr>
        <w:t xml:space="preserve"> с требованиями, установленными </w:t>
      </w:r>
      <w:hyperlink r:id="rId204" w:history="1">
        <w:r w:rsidRPr="00943973">
          <w:rPr>
            <w:rStyle w:val="a6"/>
            <w:color w:val="auto"/>
            <w:sz w:val="20"/>
            <w:szCs w:val="20"/>
          </w:rPr>
          <w:t>Порядком</w:t>
        </w:r>
      </w:hyperlink>
      <w:r w:rsidRPr="00943973">
        <w:rPr>
          <w:sz w:val="20"/>
          <w:szCs w:val="20"/>
        </w:rPr>
        <w:t xml:space="preserve"> ведения кассовых операций.</w:t>
      </w:r>
      <w:bookmarkEnd w:id="60"/>
      <w:r w:rsidRPr="00943973">
        <w:rPr>
          <w:sz w:val="20"/>
          <w:szCs w:val="20"/>
        </w:rPr>
        <w:t xml:space="preserve"> </w:t>
      </w:r>
      <w:proofErr w:type="gramStart"/>
      <w:r w:rsidRPr="00943973">
        <w:rPr>
          <w:i/>
          <w:sz w:val="20"/>
          <w:szCs w:val="20"/>
        </w:rPr>
        <w:t>(Основание:</w:t>
      </w:r>
      <w:proofErr w:type="gramEnd"/>
      <w:r w:rsidRPr="00943973">
        <w:rPr>
          <w:i/>
          <w:sz w:val="20"/>
          <w:szCs w:val="20"/>
        </w:rPr>
        <w:t xml:space="preserve"> </w:t>
      </w:r>
      <w:hyperlink r:id="rId205" w:history="1">
        <w:proofErr w:type="gramStart"/>
        <w:r w:rsidRPr="00943973">
          <w:rPr>
            <w:rStyle w:val="a6"/>
            <w:i/>
            <w:color w:val="auto"/>
            <w:sz w:val="20"/>
            <w:szCs w:val="20"/>
          </w:rPr>
          <w:t>Указание</w:t>
        </w:r>
      </w:hyperlink>
      <w:r w:rsidRPr="00943973">
        <w:rPr>
          <w:i/>
          <w:sz w:val="20"/>
          <w:szCs w:val="20"/>
        </w:rPr>
        <w:t xml:space="preserve"> № 3210-У)</w:t>
      </w:r>
      <w:bookmarkStart w:id="61" w:name="_ref_378457"/>
      <w:r w:rsidRPr="00943973">
        <w:rPr>
          <w:sz w:val="20"/>
          <w:szCs w:val="20"/>
        </w:rPr>
        <w:t>.</w:t>
      </w:r>
      <w:proofErr w:type="gramEnd"/>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 xml:space="preserve">Кассовая книга </w:t>
      </w:r>
      <w:hyperlink r:id="rId206" w:history="1">
        <w:r w:rsidRPr="00943973">
          <w:rPr>
            <w:rStyle w:val="a6"/>
            <w:color w:val="auto"/>
            <w:sz w:val="20"/>
            <w:szCs w:val="20"/>
          </w:rPr>
          <w:t>(ф. 0504514)</w:t>
        </w:r>
      </w:hyperlink>
      <w:r w:rsidRPr="00943973">
        <w:rPr>
          <w:sz w:val="20"/>
          <w:szCs w:val="20"/>
        </w:rPr>
        <w:t xml:space="preserve"> оформляется на бумажном носителе с применением компьютерной программы «</w:t>
      </w:r>
      <w:bookmarkEnd w:id="61"/>
      <w:r w:rsidRPr="00943973">
        <w:rPr>
          <w:sz w:val="20"/>
          <w:szCs w:val="20"/>
        </w:rPr>
        <w:t xml:space="preserve">1С: Бухгалтерия». </w:t>
      </w:r>
      <w:r w:rsidRPr="00943973">
        <w:rPr>
          <w:i/>
          <w:sz w:val="20"/>
          <w:szCs w:val="20"/>
        </w:rPr>
        <w:t xml:space="preserve">(Основание: </w:t>
      </w:r>
      <w:hyperlink r:id="rId207" w:history="1">
        <w:proofErr w:type="spellStart"/>
        <w:r w:rsidRPr="00943973">
          <w:rPr>
            <w:rStyle w:val="a6"/>
            <w:i/>
            <w:color w:val="auto"/>
            <w:sz w:val="20"/>
            <w:szCs w:val="20"/>
          </w:rPr>
          <w:t>пп</w:t>
        </w:r>
        <w:proofErr w:type="spellEnd"/>
        <w:r w:rsidRPr="00943973">
          <w:rPr>
            <w:rStyle w:val="a6"/>
            <w:i/>
            <w:color w:val="auto"/>
            <w:sz w:val="20"/>
            <w:szCs w:val="20"/>
          </w:rPr>
          <w:t>. 4.7 п. 4</w:t>
        </w:r>
      </w:hyperlink>
      <w:r w:rsidRPr="00943973">
        <w:rPr>
          <w:i/>
          <w:sz w:val="20"/>
          <w:szCs w:val="20"/>
        </w:rPr>
        <w:t xml:space="preserve"> Указания № 3210-У).</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Лимит кассы устанавливается Приказом руководителя (Основание: п.2</w:t>
      </w:r>
      <w:hyperlink r:id="rId208" w:history="1">
        <w:r w:rsidRPr="00943973">
          <w:rPr>
            <w:rStyle w:val="a6"/>
            <w:i/>
            <w:color w:val="auto"/>
            <w:sz w:val="20"/>
            <w:szCs w:val="20"/>
          </w:rPr>
          <w:t>Указание</w:t>
        </w:r>
      </w:hyperlink>
      <w:r w:rsidRPr="00943973">
        <w:rPr>
          <w:i/>
          <w:sz w:val="20"/>
          <w:szCs w:val="20"/>
        </w:rPr>
        <w:t xml:space="preserve"> № 3210-У).</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Прием в кассу денежных средств от физических и юридических лиц по договорам на оказание услуг производится по Приходным кассовым ордерам (ф.0310001), прием денежных средств от населения производится с выдачей кассового чека, за день оформляется Приходный кассовый ордер на всю сумму поступивших в кассу наличных денежных средств от населения.</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подписывают директор учреждения и главный бухгалтер.</w:t>
      </w:r>
    </w:p>
    <w:p w:rsidR="006D3C0C" w:rsidRPr="00943973" w:rsidRDefault="006D3C0C" w:rsidP="00943973">
      <w:pPr>
        <w:pStyle w:val="2"/>
        <w:numPr>
          <w:ilvl w:val="0"/>
          <w:numId w:val="0"/>
        </w:numPr>
        <w:spacing w:before="0" w:after="0" w:line="240" w:lineRule="auto"/>
        <w:ind w:firstLine="567"/>
        <w:rPr>
          <w:sz w:val="20"/>
          <w:szCs w:val="20"/>
        </w:rPr>
      </w:pPr>
      <w:bookmarkStart w:id="62" w:name="_ref_378461"/>
      <w:r w:rsidRPr="00943973">
        <w:rPr>
          <w:sz w:val="20"/>
          <w:szCs w:val="20"/>
        </w:rPr>
        <w:t>В составе денежных документов учитываются почтовые конверты с марками, отдельно приобретаемые почтовые марки.</w:t>
      </w:r>
      <w:bookmarkEnd w:id="62"/>
      <w:r w:rsidRPr="00943973">
        <w:rPr>
          <w:sz w:val="20"/>
          <w:szCs w:val="20"/>
        </w:rPr>
        <w:t xml:space="preserve"> </w:t>
      </w:r>
      <w:r w:rsidRPr="00943973">
        <w:rPr>
          <w:i/>
          <w:sz w:val="20"/>
          <w:szCs w:val="20"/>
        </w:rPr>
        <w:t xml:space="preserve">(Основание: </w:t>
      </w:r>
      <w:hyperlink r:id="rId209" w:history="1">
        <w:r w:rsidRPr="00943973">
          <w:rPr>
            <w:rStyle w:val="a6"/>
            <w:i/>
            <w:color w:val="auto"/>
            <w:sz w:val="20"/>
            <w:szCs w:val="20"/>
          </w:rPr>
          <w:t>п. 169</w:t>
        </w:r>
      </w:hyperlink>
      <w:r w:rsidRPr="00943973">
        <w:rPr>
          <w:i/>
          <w:sz w:val="20"/>
          <w:szCs w:val="20"/>
        </w:rPr>
        <w:t xml:space="preserve"> Инструкции № 157н)</w:t>
      </w:r>
      <w:bookmarkStart w:id="63" w:name="_ref_378462"/>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Денежные документы принимаются в кассу и учитываются по фактической стоимости с учетом всех налогов, в том числе возмещаемых.</w:t>
      </w:r>
      <w:bookmarkEnd w:id="63"/>
      <w:r w:rsidRPr="00943973">
        <w:rPr>
          <w:sz w:val="20"/>
          <w:szCs w:val="20"/>
        </w:rPr>
        <w:t xml:space="preserve"> </w:t>
      </w:r>
      <w:r w:rsidRPr="00943973">
        <w:rPr>
          <w:i/>
          <w:sz w:val="20"/>
          <w:szCs w:val="20"/>
        </w:rPr>
        <w:t xml:space="preserve">(Основание: </w:t>
      </w:r>
      <w:hyperlink r:id="rId210"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 xml:space="preserve">Денежные документы хранятся в </w:t>
      </w:r>
      <w:proofErr w:type="gramStart"/>
      <w:r w:rsidRPr="00943973">
        <w:rPr>
          <w:sz w:val="20"/>
          <w:szCs w:val="20"/>
        </w:rPr>
        <w:t>сейфе</w:t>
      </w:r>
      <w:proofErr w:type="gramEnd"/>
      <w:r w:rsidRPr="00943973">
        <w:rPr>
          <w:sz w:val="20"/>
          <w:szCs w:val="20"/>
        </w:rPr>
        <w:t xml:space="preserve"> в кабинете материально-ответственного лица, назначаемого приказом руководителя (ред. от 31.12.2022). Прием и выдача таких документов оформляются Приходными кассовыми ордерами (ф.0310001) и расходными кассовыми ордерами (ф.0310002) с оформлением на них записи «Фондовый».</w:t>
      </w:r>
    </w:p>
    <w:p w:rsidR="006D3C0C" w:rsidRPr="00943973" w:rsidRDefault="006D3C0C" w:rsidP="00943973">
      <w:pPr>
        <w:pStyle w:val="2"/>
        <w:numPr>
          <w:ilvl w:val="0"/>
          <w:numId w:val="0"/>
        </w:numPr>
        <w:spacing w:before="0" w:after="0" w:line="240" w:lineRule="auto"/>
        <w:ind w:firstLine="567"/>
        <w:rPr>
          <w:sz w:val="20"/>
          <w:szCs w:val="20"/>
        </w:rPr>
      </w:pPr>
      <w:proofErr w:type="gramStart"/>
      <w:r w:rsidRPr="00943973">
        <w:rPr>
          <w:sz w:val="20"/>
          <w:szCs w:val="20"/>
        </w:rPr>
        <w:t xml:space="preserve">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 </w:t>
      </w:r>
      <w:proofErr w:type="gramEnd"/>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Учет операций с денежными документами ведется на отдельных листах кассовой книги учреждения с проставлением на них записи «Фондовый».</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943973">
      <w:pPr>
        <w:pStyle w:val="10"/>
        <w:numPr>
          <w:ilvl w:val="0"/>
          <w:numId w:val="0"/>
        </w:numPr>
        <w:spacing w:before="0" w:after="0" w:line="240" w:lineRule="auto"/>
        <w:ind w:left="284"/>
        <w:rPr>
          <w:b w:val="0"/>
          <w:sz w:val="20"/>
          <w:szCs w:val="20"/>
        </w:rPr>
      </w:pPr>
      <w:bookmarkStart w:id="64" w:name="_ref_16254"/>
      <w:r w:rsidRPr="00943973">
        <w:rPr>
          <w:b w:val="0"/>
          <w:sz w:val="20"/>
          <w:szCs w:val="20"/>
        </w:rPr>
        <w:t>Расчеты с дебиторами и кредиторами</w:t>
      </w:r>
      <w:bookmarkEnd w:id="64"/>
    </w:p>
    <w:p w:rsidR="006D3C0C" w:rsidRPr="00943973" w:rsidRDefault="006D3C0C" w:rsidP="00943973">
      <w:pPr>
        <w:pStyle w:val="2"/>
        <w:numPr>
          <w:ilvl w:val="0"/>
          <w:numId w:val="0"/>
        </w:numPr>
        <w:spacing w:before="0" w:after="0" w:line="240" w:lineRule="auto"/>
        <w:ind w:firstLine="284"/>
        <w:rPr>
          <w:sz w:val="20"/>
          <w:szCs w:val="20"/>
        </w:rPr>
      </w:pPr>
      <w:bookmarkStart w:id="65" w:name="_ref_433105"/>
      <w:r w:rsidRPr="00943973">
        <w:rPr>
          <w:sz w:val="20"/>
          <w:szCs w:val="20"/>
        </w:rPr>
        <w:t>На счете 0 20500 000 «Расчеты по доходам» учитываются начисленные учреждением в момент возникновения требований к их плательщикам:</w:t>
      </w:r>
    </w:p>
    <w:p w:rsidR="006D3C0C" w:rsidRPr="00943973" w:rsidRDefault="006D3C0C" w:rsidP="006D3C0C">
      <w:pPr>
        <w:numPr>
          <w:ilvl w:val="0"/>
          <w:numId w:val="11"/>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Согласно заключенным договорам,</w:t>
      </w:r>
    </w:p>
    <w:p w:rsidR="006D3C0C" w:rsidRPr="00943973" w:rsidRDefault="006D3C0C" w:rsidP="006D3C0C">
      <w:pPr>
        <w:numPr>
          <w:ilvl w:val="0"/>
          <w:numId w:val="11"/>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По соглашениям,</w:t>
      </w:r>
    </w:p>
    <w:p w:rsidR="006D3C0C" w:rsidRPr="00943973" w:rsidRDefault="006D3C0C" w:rsidP="006D3C0C">
      <w:pPr>
        <w:numPr>
          <w:ilvl w:val="0"/>
          <w:numId w:val="11"/>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При выполнении возложенных согласно законодательству РФ функций.</w:t>
      </w:r>
    </w:p>
    <w:p w:rsidR="006D3C0C" w:rsidRPr="00943973" w:rsidRDefault="006D3C0C" w:rsidP="006D3C0C">
      <w:pPr>
        <w:pStyle w:val="2"/>
        <w:numPr>
          <w:ilvl w:val="1"/>
          <w:numId w:val="0"/>
        </w:numPr>
        <w:spacing w:before="0" w:after="0" w:line="240" w:lineRule="auto"/>
        <w:ind w:firstLine="284"/>
        <w:rPr>
          <w:sz w:val="20"/>
          <w:szCs w:val="20"/>
        </w:rPr>
      </w:pPr>
    </w:p>
    <w:p w:rsidR="006D3C0C" w:rsidRPr="00943973" w:rsidRDefault="006D3C0C" w:rsidP="006D3C0C">
      <w:pPr>
        <w:pStyle w:val="2"/>
        <w:numPr>
          <w:ilvl w:val="1"/>
          <w:numId w:val="0"/>
        </w:numPr>
        <w:spacing w:before="0" w:after="0" w:line="240" w:lineRule="auto"/>
        <w:ind w:firstLine="284"/>
        <w:rPr>
          <w:sz w:val="20"/>
          <w:szCs w:val="20"/>
        </w:rPr>
      </w:pPr>
      <w:r w:rsidRPr="00943973">
        <w:rPr>
          <w:sz w:val="20"/>
          <w:szCs w:val="20"/>
        </w:rPr>
        <w:t>Операции по учету расчетов учреждения по доходам от собственности отражаются в бухгалтерском учете на счете 0 205 21 000 "Расчеты по доходам от операционной аренды" (</w:t>
      </w:r>
      <w:hyperlink r:id="rId211" w:history="1">
        <w:r w:rsidRPr="00943973">
          <w:rPr>
            <w:rStyle w:val="a6"/>
            <w:color w:val="auto"/>
            <w:sz w:val="20"/>
            <w:szCs w:val="20"/>
          </w:rPr>
          <w:t>п. п. 92</w:t>
        </w:r>
      </w:hyperlink>
      <w:r w:rsidRPr="00943973">
        <w:rPr>
          <w:sz w:val="20"/>
          <w:szCs w:val="20"/>
        </w:rPr>
        <w:t xml:space="preserve">, </w:t>
      </w:r>
      <w:hyperlink r:id="rId212" w:history="1">
        <w:r w:rsidRPr="00943973">
          <w:rPr>
            <w:rStyle w:val="a6"/>
            <w:color w:val="auto"/>
            <w:sz w:val="20"/>
            <w:szCs w:val="20"/>
          </w:rPr>
          <w:t>93</w:t>
        </w:r>
      </w:hyperlink>
      <w:r w:rsidRPr="00943973">
        <w:rPr>
          <w:sz w:val="20"/>
          <w:szCs w:val="20"/>
        </w:rPr>
        <w:t xml:space="preserve"> Инструкции N 174н). К таким услугам относятся:</w:t>
      </w:r>
    </w:p>
    <w:p w:rsidR="006D3C0C" w:rsidRPr="00943973" w:rsidRDefault="006D3C0C" w:rsidP="006D3C0C">
      <w:pPr>
        <w:numPr>
          <w:ilvl w:val="0"/>
          <w:numId w:val="12"/>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Аренда нежилого помещения (кафе, буфет и т.д.)</w:t>
      </w:r>
    </w:p>
    <w:p w:rsidR="006D3C0C" w:rsidRPr="00943973" w:rsidRDefault="006D3C0C" w:rsidP="006D3C0C">
      <w:pPr>
        <w:numPr>
          <w:ilvl w:val="0"/>
          <w:numId w:val="12"/>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Прокат спортивного инвентаря (коньков, помощника фигуриста и т.п.).</w:t>
      </w:r>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 xml:space="preserve">Начисление доходов от собственности отражается на основании заключенных договоров, путем ежемесячного выставления счетов, актов об оказании услуг либо универсальных передаточных документов, бухгалтерской справки. Начисление доходов от проката спортивного инвентаря (коньков, помощника фигуриста и др.) населению осуществляется общей суммой в дни оказания проката путем составления бухгалтерской справки». </w:t>
      </w:r>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Начисление доходов по договорам компенсации коммунальных и эксплуатационных расходов в связи со сданным в аренду имуществом осуществляется с использованием счета 2 205 35 000 «Расчеты по условным арендным платежам». Начисление доходов отражается на основании заключенных договоров, путем ежемесячного выставления счетов и актов об оказании услуг.</w:t>
      </w:r>
    </w:p>
    <w:p w:rsidR="006D3C0C" w:rsidRPr="00943973" w:rsidRDefault="006D3C0C" w:rsidP="006D3C0C">
      <w:pPr>
        <w:pStyle w:val="2"/>
        <w:numPr>
          <w:ilvl w:val="1"/>
          <w:numId w:val="0"/>
        </w:numPr>
        <w:spacing w:before="0" w:after="0" w:line="240" w:lineRule="auto"/>
        <w:ind w:firstLine="284"/>
        <w:rPr>
          <w:sz w:val="20"/>
          <w:szCs w:val="20"/>
        </w:rPr>
      </w:pPr>
      <w:r w:rsidRPr="00943973">
        <w:rPr>
          <w:sz w:val="20"/>
          <w:szCs w:val="20"/>
        </w:rPr>
        <w:lastRenderedPageBreak/>
        <w:t xml:space="preserve">Доходы от оказания платных услуг отражаются в бухгалтерском </w:t>
      </w:r>
      <w:proofErr w:type="gramStart"/>
      <w:r w:rsidRPr="00943973">
        <w:rPr>
          <w:sz w:val="20"/>
          <w:szCs w:val="20"/>
        </w:rPr>
        <w:t>учете</w:t>
      </w:r>
      <w:proofErr w:type="gramEnd"/>
      <w:r w:rsidRPr="00943973">
        <w:rPr>
          <w:sz w:val="20"/>
          <w:szCs w:val="20"/>
        </w:rPr>
        <w:t xml:space="preserve"> на счете 0 205 31 000 «Расчеты по доходам от оказания платных услуг (работ). К таким услугам относятся:</w:t>
      </w:r>
    </w:p>
    <w:p w:rsidR="006D3C0C" w:rsidRPr="00943973" w:rsidRDefault="006D3C0C" w:rsidP="006D3C0C">
      <w:pPr>
        <w:numPr>
          <w:ilvl w:val="0"/>
          <w:numId w:val="25"/>
        </w:numPr>
        <w:spacing w:after="0" w:line="240" w:lineRule="auto"/>
        <w:ind w:left="0" w:firstLine="284"/>
        <w:jc w:val="both"/>
        <w:rPr>
          <w:rFonts w:ascii="Times New Roman" w:hAnsi="Times New Roman" w:cs="Times New Roman"/>
          <w:sz w:val="20"/>
          <w:szCs w:val="20"/>
        </w:rPr>
      </w:pPr>
      <w:r w:rsidRPr="00943973">
        <w:rPr>
          <w:rFonts w:ascii="Times New Roman" w:hAnsi="Times New Roman" w:cs="Times New Roman"/>
          <w:bCs/>
          <w:sz w:val="20"/>
          <w:szCs w:val="20"/>
        </w:rPr>
        <w:t>Проведение физкультурных и спортивных занятий, спортивн</w:t>
      </w:r>
      <w:proofErr w:type="gramStart"/>
      <w:r w:rsidRPr="00943973">
        <w:rPr>
          <w:rFonts w:ascii="Times New Roman" w:hAnsi="Times New Roman" w:cs="Times New Roman"/>
          <w:bCs/>
          <w:sz w:val="20"/>
          <w:szCs w:val="20"/>
        </w:rPr>
        <w:t>о-</w:t>
      </w:r>
      <w:proofErr w:type="gramEnd"/>
      <w:r w:rsidRPr="00943973">
        <w:rPr>
          <w:rFonts w:ascii="Times New Roman" w:hAnsi="Times New Roman" w:cs="Times New Roman"/>
          <w:bCs/>
          <w:sz w:val="20"/>
          <w:szCs w:val="20"/>
        </w:rPr>
        <w:t xml:space="preserve"> массовых и физкультурно- оздоровительных мероприятий с предоставлением тренажерного зала, ледовой арены,</w:t>
      </w:r>
      <w:r w:rsidRPr="00943973">
        <w:rPr>
          <w:rFonts w:ascii="Times New Roman" w:hAnsi="Times New Roman" w:cs="Times New Roman"/>
          <w:sz w:val="20"/>
          <w:szCs w:val="20"/>
        </w:rPr>
        <w:t xml:space="preserve"> в том числе по абонементам, зала хореографии, технической галереи, холла 2 этажа, хоккейного корта, беговых дорожек, мини-футбольного поля,  футбольного поля, зала борьбы, бокса, игрового зала, посещение восстановительно-оздоровительного центра (сауны), </w:t>
      </w:r>
    </w:p>
    <w:p w:rsidR="006D3C0C" w:rsidRPr="00943973" w:rsidRDefault="006D3C0C" w:rsidP="006D3C0C">
      <w:pPr>
        <w:numPr>
          <w:ilvl w:val="0"/>
          <w:numId w:val="25"/>
        </w:numPr>
        <w:spacing w:after="0" w:line="240" w:lineRule="auto"/>
        <w:ind w:left="0" w:firstLine="284"/>
        <w:jc w:val="both"/>
        <w:rPr>
          <w:rFonts w:ascii="Times New Roman" w:hAnsi="Times New Roman" w:cs="Times New Roman"/>
          <w:sz w:val="20"/>
          <w:szCs w:val="20"/>
        </w:rPr>
      </w:pPr>
      <w:r w:rsidRPr="00943973">
        <w:rPr>
          <w:rFonts w:ascii="Times New Roman" w:hAnsi="Times New Roman" w:cs="Times New Roman"/>
          <w:sz w:val="20"/>
          <w:szCs w:val="20"/>
        </w:rPr>
        <w:t>Хранение спортивного инвентаря;</w:t>
      </w:r>
    </w:p>
    <w:p w:rsidR="006D3C0C" w:rsidRPr="00943973" w:rsidRDefault="006D3C0C" w:rsidP="006D3C0C">
      <w:pPr>
        <w:numPr>
          <w:ilvl w:val="0"/>
          <w:numId w:val="25"/>
        </w:numPr>
        <w:spacing w:after="0" w:line="240" w:lineRule="auto"/>
        <w:ind w:left="0" w:firstLine="284"/>
        <w:jc w:val="both"/>
        <w:rPr>
          <w:rFonts w:ascii="Times New Roman" w:hAnsi="Times New Roman" w:cs="Times New Roman"/>
          <w:sz w:val="20"/>
          <w:szCs w:val="20"/>
        </w:rPr>
      </w:pPr>
      <w:r w:rsidRPr="00943973">
        <w:rPr>
          <w:rFonts w:ascii="Times New Roman" w:hAnsi="Times New Roman" w:cs="Times New Roman"/>
          <w:sz w:val="20"/>
          <w:szCs w:val="20"/>
        </w:rPr>
        <w:t>Предоставление мест для размещения рекламы;</w:t>
      </w:r>
      <w:r w:rsidRPr="00943973">
        <w:rPr>
          <w:rFonts w:ascii="Times New Roman" w:hAnsi="Times New Roman" w:cs="Times New Roman"/>
          <w:bCs/>
          <w:sz w:val="20"/>
          <w:szCs w:val="20"/>
        </w:rPr>
        <w:t xml:space="preserve"> </w:t>
      </w:r>
    </w:p>
    <w:p w:rsidR="006D3C0C" w:rsidRPr="00943973" w:rsidRDefault="006D3C0C" w:rsidP="006D3C0C">
      <w:pPr>
        <w:numPr>
          <w:ilvl w:val="0"/>
          <w:numId w:val="25"/>
        </w:numPr>
        <w:spacing w:after="0" w:line="240" w:lineRule="auto"/>
        <w:ind w:left="0" w:firstLine="284"/>
        <w:jc w:val="both"/>
        <w:rPr>
          <w:rFonts w:ascii="Times New Roman" w:hAnsi="Times New Roman" w:cs="Times New Roman"/>
          <w:sz w:val="20"/>
          <w:szCs w:val="20"/>
        </w:rPr>
      </w:pPr>
      <w:r w:rsidRPr="00943973">
        <w:rPr>
          <w:rFonts w:ascii="Times New Roman" w:hAnsi="Times New Roman" w:cs="Times New Roman"/>
          <w:bCs/>
          <w:sz w:val="20"/>
          <w:szCs w:val="20"/>
        </w:rPr>
        <w:t>Заточка коньков;</w:t>
      </w:r>
    </w:p>
    <w:p w:rsidR="006D3C0C" w:rsidRPr="00943973" w:rsidRDefault="006D3C0C" w:rsidP="006D3C0C">
      <w:pPr>
        <w:numPr>
          <w:ilvl w:val="0"/>
          <w:numId w:val="25"/>
        </w:numPr>
        <w:spacing w:after="0" w:line="240" w:lineRule="auto"/>
        <w:ind w:left="0" w:firstLine="284"/>
        <w:jc w:val="both"/>
        <w:rPr>
          <w:rFonts w:ascii="Times New Roman" w:hAnsi="Times New Roman" w:cs="Times New Roman"/>
          <w:sz w:val="20"/>
          <w:szCs w:val="20"/>
        </w:rPr>
      </w:pPr>
      <w:r w:rsidRPr="00943973">
        <w:rPr>
          <w:rFonts w:ascii="Times New Roman" w:hAnsi="Times New Roman" w:cs="Times New Roman"/>
          <w:bCs/>
          <w:sz w:val="20"/>
          <w:szCs w:val="20"/>
        </w:rPr>
        <w:t>Другие услуги.</w:t>
      </w:r>
    </w:p>
    <w:p w:rsidR="006D3C0C" w:rsidRPr="00943973" w:rsidRDefault="006D3C0C" w:rsidP="006D3C0C">
      <w:pPr>
        <w:pStyle w:val="2"/>
        <w:numPr>
          <w:ilvl w:val="0"/>
          <w:numId w:val="0"/>
        </w:numPr>
        <w:spacing w:before="0" w:after="0" w:line="240" w:lineRule="auto"/>
        <w:ind w:firstLine="284"/>
        <w:rPr>
          <w:sz w:val="20"/>
          <w:szCs w:val="20"/>
        </w:rPr>
      </w:pPr>
    </w:p>
    <w:p w:rsidR="006D3C0C" w:rsidRPr="00943973" w:rsidRDefault="006D3C0C" w:rsidP="006D3C0C">
      <w:pPr>
        <w:pStyle w:val="2"/>
        <w:numPr>
          <w:ilvl w:val="0"/>
          <w:numId w:val="0"/>
        </w:numPr>
        <w:spacing w:before="0" w:after="0" w:line="240" w:lineRule="auto"/>
        <w:ind w:firstLine="284"/>
        <w:rPr>
          <w:sz w:val="20"/>
          <w:szCs w:val="20"/>
        </w:rPr>
      </w:pPr>
      <w:r w:rsidRPr="00943973">
        <w:rPr>
          <w:sz w:val="20"/>
          <w:szCs w:val="20"/>
        </w:rPr>
        <w:t>Начисление доходов от оказания платных услуг отражается на основании заключенных договоров, путем ежемесячного выставления счетов и актов об оказании либо универсальных передаточных документов услуг. Начисление услуг, оказанных населению, осуществляется общей суммой в дни оказания услуг путем составления бухгалтерской справки.</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Учет абонементов.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В учреждении реализуются абонементы в тренажерный зал и на массовое катание. </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Срок использования абонементов:</w:t>
      </w:r>
    </w:p>
    <w:p w:rsidR="006D3C0C" w:rsidRPr="00943973" w:rsidRDefault="006D3C0C" w:rsidP="006D3C0C">
      <w:pPr>
        <w:numPr>
          <w:ilvl w:val="0"/>
          <w:numId w:val="25"/>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в тренажерный зал - 1 месяц (30 календарных дней) </w:t>
      </w:r>
      <w:proofErr w:type="gramStart"/>
      <w:r w:rsidRPr="00943973">
        <w:rPr>
          <w:rFonts w:ascii="Times New Roman" w:hAnsi="Times New Roman" w:cs="Times New Roman"/>
          <w:sz w:val="20"/>
          <w:szCs w:val="20"/>
        </w:rPr>
        <w:t>с даты покупки</w:t>
      </w:r>
      <w:proofErr w:type="gramEnd"/>
      <w:r w:rsidRPr="00943973">
        <w:rPr>
          <w:rFonts w:ascii="Times New Roman" w:hAnsi="Times New Roman" w:cs="Times New Roman"/>
          <w:sz w:val="20"/>
          <w:szCs w:val="20"/>
        </w:rPr>
        <w:t>.</w:t>
      </w:r>
    </w:p>
    <w:p w:rsidR="006D3C0C" w:rsidRPr="00943973" w:rsidRDefault="006D3C0C" w:rsidP="006D3C0C">
      <w:pPr>
        <w:numPr>
          <w:ilvl w:val="0"/>
          <w:numId w:val="25"/>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на массовое катание – 2 месяца (60 календарных дней) </w:t>
      </w:r>
      <w:proofErr w:type="gramStart"/>
      <w:r w:rsidRPr="00943973">
        <w:rPr>
          <w:rFonts w:ascii="Times New Roman" w:hAnsi="Times New Roman" w:cs="Times New Roman"/>
          <w:sz w:val="20"/>
          <w:szCs w:val="20"/>
        </w:rPr>
        <w:t>с даты покупки</w:t>
      </w:r>
      <w:proofErr w:type="gramEnd"/>
      <w:r w:rsidRPr="00943973">
        <w:rPr>
          <w:rFonts w:ascii="Times New Roman" w:hAnsi="Times New Roman" w:cs="Times New Roman"/>
          <w:sz w:val="20"/>
          <w:szCs w:val="20"/>
        </w:rPr>
        <w:t>.</w:t>
      </w:r>
    </w:p>
    <w:p w:rsidR="006D3C0C" w:rsidRPr="00943973" w:rsidRDefault="006D3C0C" w:rsidP="006D3C0C">
      <w:pPr>
        <w:numPr>
          <w:ilvl w:val="0"/>
          <w:numId w:val="25"/>
        </w:num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в тренажерный зал и на массовое катание «Безлимитный» до завершения сезона (до 31 мая).</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Доходы по абонементам учитываются в </w:t>
      </w:r>
      <w:proofErr w:type="gramStart"/>
      <w:r w:rsidRPr="00943973">
        <w:rPr>
          <w:rFonts w:ascii="Times New Roman" w:hAnsi="Times New Roman" w:cs="Times New Roman"/>
          <w:sz w:val="20"/>
          <w:szCs w:val="20"/>
        </w:rPr>
        <w:t>составе</w:t>
      </w:r>
      <w:proofErr w:type="gramEnd"/>
      <w:r w:rsidRPr="00943973">
        <w:rPr>
          <w:rFonts w:ascii="Times New Roman" w:hAnsi="Times New Roman" w:cs="Times New Roman"/>
          <w:sz w:val="20"/>
          <w:szCs w:val="20"/>
        </w:rPr>
        <w:t xml:space="preserve"> доходов будущих периодов на счете 401 40.</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Доходы от реализации абонементов признаются в составе доходов </w:t>
      </w:r>
      <w:proofErr w:type="gramStart"/>
      <w:r w:rsidRPr="00943973">
        <w:rPr>
          <w:rFonts w:ascii="Times New Roman" w:hAnsi="Times New Roman" w:cs="Times New Roman"/>
          <w:sz w:val="20"/>
          <w:szCs w:val="20"/>
        </w:rPr>
        <w:t>текущего</w:t>
      </w:r>
      <w:proofErr w:type="gramEnd"/>
      <w:r w:rsidRPr="00943973">
        <w:rPr>
          <w:rFonts w:ascii="Times New Roman" w:hAnsi="Times New Roman" w:cs="Times New Roman"/>
          <w:sz w:val="20"/>
          <w:szCs w:val="20"/>
        </w:rPr>
        <w:t xml:space="preserve"> пропорционально количеству календарных дней.</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Доходы от компенсации затрат отражаются в бухгалтерском </w:t>
      </w:r>
      <w:proofErr w:type="gramStart"/>
      <w:r w:rsidRPr="00943973">
        <w:rPr>
          <w:rFonts w:ascii="Times New Roman" w:hAnsi="Times New Roman" w:cs="Times New Roman"/>
          <w:sz w:val="20"/>
          <w:szCs w:val="20"/>
        </w:rPr>
        <w:t>учете</w:t>
      </w:r>
      <w:proofErr w:type="gramEnd"/>
      <w:r w:rsidRPr="00943973">
        <w:rPr>
          <w:rFonts w:ascii="Times New Roman" w:hAnsi="Times New Roman" w:cs="Times New Roman"/>
          <w:sz w:val="20"/>
          <w:szCs w:val="20"/>
        </w:rPr>
        <w:t xml:space="preserve"> на счете 0 209 34 000 </w:t>
      </w:r>
      <w:r w:rsidRPr="00943973">
        <w:rPr>
          <w:rFonts w:ascii="Times New Roman" w:hAnsi="Times New Roman" w:cs="Times New Roman"/>
          <w:bCs/>
          <w:sz w:val="20"/>
          <w:szCs w:val="20"/>
        </w:rPr>
        <w:t>"</w:t>
      </w:r>
      <w:r w:rsidRPr="00943973">
        <w:rPr>
          <w:rFonts w:ascii="Times New Roman" w:hAnsi="Times New Roman" w:cs="Times New Roman"/>
          <w:sz w:val="20"/>
          <w:szCs w:val="20"/>
        </w:rPr>
        <w:t>Расчеты по доходам от компенсации затрат". К таким доходам относятся:</w:t>
      </w:r>
    </w:p>
    <w:p w:rsidR="006D3C0C" w:rsidRPr="00943973" w:rsidRDefault="006D3C0C" w:rsidP="006D3C0C">
      <w:pPr>
        <w:pStyle w:val="2"/>
        <w:numPr>
          <w:ilvl w:val="0"/>
          <w:numId w:val="26"/>
        </w:numPr>
        <w:spacing w:before="0" w:after="0" w:line="240" w:lineRule="auto"/>
        <w:ind w:firstLine="284"/>
        <w:rPr>
          <w:sz w:val="20"/>
          <w:szCs w:val="20"/>
        </w:rPr>
      </w:pPr>
      <w:r w:rsidRPr="00943973">
        <w:rPr>
          <w:sz w:val="20"/>
          <w:szCs w:val="20"/>
        </w:rPr>
        <w:t>Эксплуатационные расходы при размещении торговых аппаратов, витрин, иным оборудованием;</w:t>
      </w:r>
    </w:p>
    <w:p w:rsidR="006D3C0C" w:rsidRPr="00943973" w:rsidRDefault="006D3C0C" w:rsidP="006D3C0C">
      <w:pPr>
        <w:pStyle w:val="2"/>
        <w:numPr>
          <w:ilvl w:val="0"/>
          <w:numId w:val="26"/>
        </w:numPr>
        <w:spacing w:before="0" w:after="0" w:line="240" w:lineRule="auto"/>
        <w:ind w:firstLine="284"/>
        <w:rPr>
          <w:sz w:val="20"/>
          <w:szCs w:val="20"/>
        </w:rPr>
      </w:pPr>
      <w:r w:rsidRPr="00943973">
        <w:rPr>
          <w:sz w:val="20"/>
          <w:szCs w:val="20"/>
        </w:rPr>
        <w:t>Электроэнергия, потребляемая торговыми аппаратами, витринами, иным оборудованием.</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Доходы текущего отчетного периода от субсидии на финансовое обеспечение выполнения государственного (муниципального) задания начисляются ежеквартально на основании извещения </w:t>
      </w:r>
      <w:hyperlink r:id="rId213" w:history="1">
        <w:r w:rsidRPr="00943973">
          <w:rPr>
            <w:rStyle w:val="a6"/>
            <w:rFonts w:ascii="Times New Roman" w:hAnsi="Times New Roman" w:cs="Times New Roman"/>
            <w:color w:val="auto"/>
            <w:sz w:val="20"/>
            <w:szCs w:val="20"/>
          </w:rPr>
          <w:t>(ф. 0504805)</w:t>
        </w:r>
      </w:hyperlink>
      <w:r w:rsidRPr="00943973">
        <w:rPr>
          <w:rFonts w:ascii="Times New Roman" w:hAnsi="Times New Roman" w:cs="Times New Roman"/>
          <w:sz w:val="20"/>
          <w:szCs w:val="20"/>
        </w:rPr>
        <w:t xml:space="preserve"> (</w:t>
      </w:r>
      <w:proofErr w:type="spellStart"/>
      <w:r w:rsidRPr="00943973">
        <w:rPr>
          <w:rFonts w:ascii="Times New Roman" w:hAnsi="Times New Roman" w:cs="Times New Roman"/>
          <w:sz w:val="20"/>
          <w:szCs w:val="20"/>
        </w:rPr>
        <w:t>ред</w:t>
      </w:r>
      <w:proofErr w:type="gramStart"/>
      <w:r w:rsidRPr="00943973">
        <w:rPr>
          <w:rFonts w:ascii="Times New Roman" w:hAnsi="Times New Roman" w:cs="Times New Roman"/>
          <w:sz w:val="20"/>
          <w:szCs w:val="20"/>
        </w:rPr>
        <w:t>.о</w:t>
      </w:r>
      <w:proofErr w:type="gramEnd"/>
      <w:r w:rsidRPr="00943973">
        <w:rPr>
          <w:rFonts w:ascii="Times New Roman" w:hAnsi="Times New Roman" w:cs="Times New Roman"/>
          <w:sz w:val="20"/>
          <w:szCs w:val="20"/>
        </w:rPr>
        <w:t>т</w:t>
      </w:r>
      <w:proofErr w:type="spellEnd"/>
      <w:r w:rsidRPr="00943973">
        <w:rPr>
          <w:rFonts w:ascii="Times New Roman" w:hAnsi="Times New Roman" w:cs="Times New Roman"/>
          <w:sz w:val="20"/>
          <w:szCs w:val="20"/>
        </w:rPr>
        <w:t xml:space="preserve"> 30.12.2021)</w:t>
      </w:r>
    </w:p>
    <w:p w:rsidR="006D3C0C" w:rsidRPr="00943973" w:rsidRDefault="006D3C0C" w:rsidP="006D3C0C">
      <w:pPr>
        <w:pStyle w:val="2"/>
        <w:numPr>
          <w:ilvl w:val="0"/>
          <w:numId w:val="0"/>
        </w:numPr>
        <w:spacing w:before="0" w:after="0" w:line="240" w:lineRule="auto"/>
        <w:ind w:firstLine="284"/>
        <w:rPr>
          <w:sz w:val="20"/>
          <w:szCs w:val="20"/>
        </w:rPr>
      </w:pPr>
      <w:bookmarkStart w:id="66" w:name="_ref_433106"/>
      <w:bookmarkStart w:id="67" w:name="_ref_1-2469639581744d"/>
      <w:bookmarkEnd w:id="65"/>
      <w:r w:rsidRPr="00943973">
        <w:rPr>
          <w:sz w:val="20"/>
          <w:szCs w:val="20"/>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67"/>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14" w:history="1">
        <w:r w:rsidRPr="00943973">
          <w:rPr>
            <w:rStyle w:val="a6"/>
            <w:rFonts w:ascii="Times New Roman" w:hAnsi="Times New Roman" w:cs="Times New Roman"/>
            <w:i/>
            <w:color w:val="auto"/>
            <w:sz w:val="20"/>
            <w:szCs w:val="20"/>
          </w:rPr>
          <w:t>п. 112</w:t>
        </w:r>
      </w:hyperlink>
      <w:r w:rsidRPr="00943973">
        <w:rPr>
          <w:rFonts w:ascii="Times New Roman" w:hAnsi="Times New Roman" w:cs="Times New Roman"/>
          <w:i/>
          <w:sz w:val="20"/>
          <w:szCs w:val="20"/>
        </w:rPr>
        <w:t xml:space="preserve"> Инструкции № 183н) </w:t>
      </w:r>
    </w:p>
    <w:p w:rsidR="006D3C0C" w:rsidRPr="00943973" w:rsidRDefault="006D3C0C" w:rsidP="00943973">
      <w:pPr>
        <w:pStyle w:val="2"/>
        <w:numPr>
          <w:ilvl w:val="0"/>
          <w:numId w:val="0"/>
        </w:numPr>
        <w:spacing w:before="0" w:after="0" w:line="240" w:lineRule="auto"/>
        <w:ind w:firstLine="482"/>
        <w:rPr>
          <w:sz w:val="20"/>
          <w:szCs w:val="20"/>
        </w:rPr>
      </w:pPr>
      <w:r w:rsidRPr="00943973">
        <w:rPr>
          <w:sz w:val="20"/>
          <w:szCs w:val="20"/>
        </w:rPr>
        <w:t xml:space="preserve">Начисление доходов от штрафных санкций осуществляется на основании предъявления письменной Претензии контрагенту (признанных должником или подлежащих уплате должником на основании решения суда, вступившего в законную силу, штрафов, пеней, иных санкций) (Письмо Минфина РФ от 29 мая 2015 г. N 02-07-10/31334). При начислении указанных доходов Учреждением применяется счет 2 20940 000. </w:t>
      </w:r>
    </w:p>
    <w:p w:rsidR="006D3C0C" w:rsidRPr="00943973" w:rsidRDefault="006D3C0C" w:rsidP="006D3C0C">
      <w:pPr>
        <w:pStyle w:val="23"/>
        <w:spacing w:line="240" w:lineRule="auto"/>
        <w:ind w:firstLine="284"/>
        <w:rPr>
          <w:rFonts w:ascii="Times New Roman" w:hAnsi="Times New Roman"/>
          <w:sz w:val="20"/>
          <w:szCs w:val="20"/>
        </w:rPr>
      </w:pPr>
    </w:p>
    <w:p w:rsidR="006D3C0C" w:rsidRPr="00943973" w:rsidRDefault="00943973"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Н</w:t>
      </w:r>
      <w:r w:rsidR="006D3C0C" w:rsidRPr="00943973">
        <w:rPr>
          <w:rFonts w:ascii="Times New Roman" w:hAnsi="Times New Roman"/>
          <w:sz w:val="20"/>
          <w:szCs w:val="20"/>
        </w:rPr>
        <w:t xml:space="preserve">ачисление доходов в </w:t>
      </w:r>
      <w:proofErr w:type="gramStart"/>
      <w:r w:rsidR="006D3C0C" w:rsidRPr="00943973">
        <w:rPr>
          <w:rFonts w:ascii="Times New Roman" w:hAnsi="Times New Roman"/>
          <w:sz w:val="20"/>
          <w:szCs w:val="20"/>
        </w:rPr>
        <w:t>виде</w:t>
      </w:r>
      <w:proofErr w:type="gramEnd"/>
      <w:r w:rsidR="006D3C0C" w:rsidRPr="00943973">
        <w:rPr>
          <w:rFonts w:ascii="Times New Roman" w:hAnsi="Times New Roman"/>
          <w:sz w:val="20"/>
          <w:szCs w:val="20"/>
        </w:rPr>
        <w:t xml:space="preserve"> добровольных пожертвований без договора производится в момент и на основании поступления денег на лицевой счет (п. 39 Приказа 32н).</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 xml:space="preserve">Начисление доходов в </w:t>
      </w:r>
      <w:proofErr w:type="gramStart"/>
      <w:r w:rsidRPr="00943973">
        <w:rPr>
          <w:rFonts w:ascii="Times New Roman" w:hAnsi="Times New Roman"/>
          <w:sz w:val="20"/>
          <w:szCs w:val="20"/>
        </w:rPr>
        <w:t>виде</w:t>
      </w:r>
      <w:proofErr w:type="gramEnd"/>
      <w:r w:rsidRPr="00943973">
        <w:rPr>
          <w:rFonts w:ascii="Times New Roman" w:hAnsi="Times New Roman"/>
          <w:sz w:val="20"/>
          <w:szCs w:val="20"/>
        </w:rPr>
        <w:t xml:space="preserve">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СГС «Доходы»). </w:t>
      </w: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 xml:space="preserve">Перенос доходов будущих периодов от субсидии на выполнение государственного (муниципального) задания в состав доход текущего финансового года осуществляется равномерно (ежеквартально) исходя из общей суммы предполагаемой к получению субсидии. </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943973">
      <w:pPr>
        <w:pStyle w:val="2"/>
        <w:numPr>
          <w:ilvl w:val="0"/>
          <w:numId w:val="0"/>
        </w:numPr>
        <w:spacing w:before="0" w:after="0" w:line="240" w:lineRule="auto"/>
        <w:ind w:firstLine="482"/>
        <w:rPr>
          <w:sz w:val="20"/>
          <w:szCs w:val="20"/>
        </w:rPr>
      </w:pPr>
      <w:bookmarkStart w:id="68" w:name="_ref_433107"/>
      <w:bookmarkEnd w:id="66"/>
      <w:r w:rsidRPr="00943973">
        <w:rPr>
          <w:sz w:val="20"/>
          <w:szCs w:val="20"/>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68"/>
      <w:r w:rsidRPr="00943973">
        <w:rPr>
          <w:sz w:val="20"/>
          <w:szCs w:val="20"/>
        </w:rPr>
        <w:t xml:space="preserve"> </w:t>
      </w:r>
      <w:r w:rsidRPr="00943973">
        <w:rPr>
          <w:i/>
          <w:sz w:val="20"/>
          <w:szCs w:val="20"/>
        </w:rPr>
        <w:t xml:space="preserve">(Основание: </w:t>
      </w:r>
      <w:hyperlink r:id="rId215"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left="482" w:firstLine="284"/>
        <w:rPr>
          <w:sz w:val="20"/>
          <w:szCs w:val="20"/>
        </w:rPr>
      </w:pPr>
      <w:bookmarkStart w:id="69" w:name="_ref_433108"/>
      <w:r w:rsidRPr="00943973">
        <w:rPr>
          <w:sz w:val="20"/>
          <w:szCs w:val="20"/>
        </w:rPr>
        <w:t>Возмещение виновным лицом ущерба, причиненного нефинансовым активам, отражается:</w:t>
      </w:r>
      <w:bookmarkEnd w:id="69"/>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при возмещении денежными средствами - по коду вида деятельности "2" - приносящая доход деятельность (собственные доходы учреждения);</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при возмещении в натуральной форме - по тому коду вида финансового обеспечения (деятельности), по которому осуществлялся их учет.</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16"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left="482" w:firstLine="284"/>
        <w:rPr>
          <w:sz w:val="20"/>
          <w:szCs w:val="20"/>
        </w:rPr>
      </w:pPr>
      <w:bookmarkStart w:id="70" w:name="_ref_433109"/>
      <w:r w:rsidRPr="00943973">
        <w:rPr>
          <w:sz w:val="20"/>
          <w:szCs w:val="20"/>
        </w:rPr>
        <w:t xml:space="preserve">Принятие объектов нефинансовых активов, поступивших в </w:t>
      </w:r>
      <w:proofErr w:type="gramStart"/>
      <w:r w:rsidRPr="00943973">
        <w:rPr>
          <w:sz w:val="20"/>
          <w:szCs w:val="20"/>
        </w:rPr>
        <w:t>порядке</w:t>
      </w:r>
      <w:proofErr w:type="gramEnd"/>
      <w:r w:rsidRPr="00943973">
        <w:rPr>
          <w:sz w:val="20"/>
          <w:szCs w:val="20"/>
        </w:rPr>
        <w:t xml:space="preserve"> возмещения в натуральной форме ущерба, причиненного виновным лицом, отражается с применением счета 0 401 10 172.</w:t>
      </w:r>
      <w:bookmarkEnd w:id="70"/>
      <w:r w:rsidRPr="00943973">
        <w:rPr>
          <w:sz w:val="20"/>
          <w:szCs w:val="20"/>
        </w:rPr>
        <w:t xml:space="preserve"> </w:t>
      </w:r>
      <w:r w:rsidRPr="00943973">
        <w:rPr>
          <w:i/>
          <w:sz w:val="20"/>
          <w:szCs w:val="20"/>
        </w:rPr>
        <w:t xml:space="preserve">(Основание: </w:t>
      </w:r>
      <w:hyperlink r:id="rId217"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bookmarkStart w:id="71" w:name="_ref_433112"/>
      <w:r w:rsidRPr="00943973">
        <w:rPr>
          <w:sz w:val="20"/>
          <w:szCs w:val="20"/>
        </w:rPr>
        <w:t>Показатель размера расчетов с учредителем корректируется ежегодно перед составлением годовой отчетности.</w:t>
      </w:r>
      <w:bookmarkEnd w:id="71"/>
      <w:r w:rsidRPr="00943973">
        <w:rPr>
          <w:sz w:val="20"/>
          <w:szCs w:val="20"/>
        </w:rPr>
        <w:t xml:space="preserve"> </w:t>
      </w:r>
      <w:r w:rsidRPr="00943973">
        <w:rPr>
          <w:i/>
          <w:sz w:val="20"/>
          <w:szCs w:val="20"/>
        </w:rPr>
        <w:t xml:space="preserve">(Основание: </w:t>
      </w:r>
      <w:hyperlink r:id="rId218" w:history="1">
        <w:r w:rsidRPr="00943973">
          <w:rPr>
            <w:rStyle w:val="a6"/>
            <w:i/>
            <w:color w:val="auto"/>
            <w:sz w:val="20"/>
            <w:szCs w:val="20"/>
          </w:rPr>
          <w:t>п. 74</w:t>
        </w:r>
      </w:hyperlink>
      <w:r w:rsidRPr="00943973">
        <w:rPr>
          <w:i/>
          <w:sz w:val="20"/>
          <w:szCs w:val="20"/>
        </w:rPr>
        <w:t xml:space="preserve"> Инструкции № 162н)</w:t>
      </w:r>
    </w:p>
    <w:p w:rsidR="006D3C0C" w:rsidRPr="00943973" w:rsidRDefault="006D3C0C" w:rsidP="006D3C0C">
      <w:pPr>
        <w:pStyle w:val="2"/>
        <w:numPr>
          <w:ilvl w:val="0"/>
          <w:numId w:val="0"/>
        </w:numPr>
        <w:spacing w:before="0" w:after="0" w:line="240" w:lineRule="auto"/>
        <w:ind w:firstLine="284"/>
        <w:rPr>
          <w:sz w:val="20"/>
          <w:szCs w:val="20"/>
        </w:rPr>
      </w:pPr>
      <w:bookmarkStart w:id="72" w:name="_ref_433113"/>
      <w:r w:rsidRPr="00943973">
        <w:rPr>
          <w:sz w:val="20"/>
          <w:szCs w:val="20"/>
        </w:rPr>
        <w:t xml:space="preserve">На суммы изменений показателя счета 0 210 06 000 учредителю направляется Извещение </w:t>
      </w:r>
      <w:hyperlink r:id="rId219" w:history="1">
        <w:r w:rsidRPr="00943973">
          <w:rPr>
            <w:rStyle w:val="a6"/>
            <w:color w:val="auto"/>
            <w:sz w:val="20"/>
            <w:szCs w:val="20"/>
          </w:rPr>
          <w:t>(ф. 0504805)</w:t>
        </w:r>
      </w:hyperlink>
      <w:r w:rsidRPr="00943973">
        <w:rPr>
          <w:sz w:val="20"/>
          <w:szCs w:val="20"/>
        </w:rPr>
        <w:t>.</w:t>
      </w:r>
      <w:bookmarkEnd w:id="72"/>
      <w:r w:rsidRPr="00943973">
        <w:rPr>
          <w:sz w:val="20"/>
          <w:szCs w:val="20"/>
        </w:rPr>
        <w:t xml:space="preserve"> </w:t>
      </w:r>
      <w:r w:rsidRPr="00943973">
        <w:rPr>
          <w:i/>
          <w:sz w:val="20"/>
          <w:szCs w:val="20"/>
        </w:rPr>
        <w:t xml:space="preserve">(Основание: </w:t>
      </w:r>
      <w:hyperlink r:id="rId220"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left="482" w:firstLine="284"/>
        <w:rPr>
          <w:sz w:val="20"/>
          <w:szCs w:val="20"/>
        </w:rPr>
      </w:pPr>
      <w:bookmarkStart w:id="73" w:name="_ref_433114"/>
      <w:r w:rsidRPr="00943973">
        <w:rPr>
          <w:sz w:val="20"/>
          <w:szCs w:val="20"/>
        </w:rPr>
        <w:t xml:space="preserve">Аналитический учет расчетов с подотчетными лицами ведется в </w:t>
      </w:r>
      <w:proofErr w:type="gramStart"/>
      <w:r w:rsidRPr="00943973">
        <w:rPr>
          <w:sz w:val="20"/>
          <w:szCs w:val="20"/>
        </w:rPr>
        <w:t>Журнале</w:t>
      </w:r>
      <w:proofErr w:type="gramEnd"/>
      <w:r w:rsidRPr="00943973">
        <w:rPr>
          <w:sz w:val="20"/>
          <w:szCs w:val="20"/>
        </w:rPr>
        <w:t xml:space="preserve"> операций расчетов с подотчетными лицами </w:t>
      </w:r>
      <w:hyperlink r:id="rId221" w:history="1">
        <w:r w:rsidRPr="00943973">
          <w:rPr>
            <w:rStyle w:val="a6"/>
            <w:color w:val="auto"/>
            <w:sz w:val="20"/>
            <w:szCs w:val="20"/>
          </w:rPr>
          <w:t>(ф. 0504071)</w:t>
        </w:r>
      </w:hyperlink>
      <w:r w:rsidRPr="00943973">
        <w:rPr>
          <w:sz w:val="20"/>
          <w:szCs w:val="20"/>
        </w:rPr>
        <w:t>.</w:t>
      </w:r>
      <w:bookmarkEnd w:id="73"/>
      <w:r w:rsidRPr="00943973">
        <w:rPr>
          <w:sz w:val="20"/>
          <w:szCs w:val="20"/>
        </w:rPr>
        <w:t xml:space="preserve"> </w:t>
      </w:r>
      <w:r w:rsidRPr="00943973">
        <w:rPr>
          <w:i/>
          <w:sz w:val="20"/>
          <w:szCs w:val="20"/>
        </w:rPr>
        <w:t xml:space="preserve">(Основание: </w:t>
      </w:r>
      <w:hyperlink r:id="rId222" w:history="1">
        <w:r w:rsidRPr="00943973">
          <w:rPr>
            <w:rStyle w:val="a6"/>
            <w:i/>
            <w:color w:val="auto"/>
            <w:sz w:val="20"/>
            <w:szCs w:val="20"/>
          </w:rPr>
          <w:t>п. 218</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284"/>
        <w:rPr>
          <w:sz w:val="20"/>
          <w:szCs w:val="20"/>
        </w:rPr>
      </w:pPr>
      <w:bookmarkStart w:id="74" w:name="_ref_826258"/>
      <w:r w:rsidRPr="00943973">
        <w:rPr>
          <w:sz w:val="20"/>
          <w:szCs w:val="20"/>
        </w:rPr>
        <w:lastRenderedPageBreak/>
        <w:t xml:space="preserve">Аналитический учет расчетов с поставщиками за поставленные материальные ценности, оказанные услуги, выполненные работы ведется в </w:t>
      </w:r>
      <w:proofErr w:type="gramStart"/>
      <w:r w:rsidRPr="00943973">
        <w:rPr>
          <w:sz w:val="20"/>
          <w:szCs w:val="20"/>
        </w:rPr>
        <w:t>Журнале</w:t>
      </w:r>
      <w:proofErr w:type="gramEnd"/>
      <w:r w:rsidRPr="00943973">
        <w:rPr>
          <w:sz w:val="20"/>
          <w:szCs w:val="20"/>
        </w:rPr>
        <w:t xml:space="preserve"> операций расчетов с поставщиками и подрядчиками (</w:t>
      </w:r>
      <w:hyperlink r:id="rId223" w:history="1">
        <w:r w:rsidRPr="00943973">
          <w:rPr>
            <w:rStyle w:val="a6"/>
            <w:color w:val="auto"/>
            <w:sz w:val="20"/>
            <w:szCs w:val="20"/>
          </w:rPr>
          <w:t>ф. 0504071</w:t>
        </w:r>
      </w:hyperlink>
      <w:r w:rsidRPr="00943973">
        <w:rPr>
          <w:sz w:val="20"/>
          <w:szCs w:val="20"/>
        </w:rPr>
        <w:t>).</w:t>
      </w:r>
      <w:bookmarkEnd w:id="74"/>
      <w:r w:rsidRPr="00943973">
        <w:rPr>
          <w:sz w:val="20"/>
          <w:szCs w:val="20"/>
        </w:rPr>
        <w:t xml:space="preserve"> </w:t>
      </w:r>
      <w:r w:rsidRPr="00943973">
        <w:rPr>
          <w:i/>
          <w:sz w:val="20"/>
          <w:szCs w:val="20"/>
        </w:rPr>
        <w:t xml:space="preserve">(Основание: </w:t>
      </w:r>
      <w:hyperlink r:id="rId224" w:history="1">
        <w:r w:rsidRPr="00943973">
          <w:rPr>
            <w:rStyle w:val="a6"/>
            <w:i/>
            <w:color w:val="auto"/>
            <w:sz w:val="20"/>
            <w:szCs w:val="20"/>
          </w:rPr>
          <w:t>п. 257</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left="482" w:firstLine="284"/>
        <w:rPr>
          <w:sz w:val="20"/>
          <w:szCs w:val="20"/>
        </w:rPr>
      </w:pPr>
      <w:bookmarkStart w:id="75" w:name="_ref_840807"/>
      <w:r w:rsidRPr="00943973">
        <w:rPr>
          <w:sz w:val="20"/>
          <w:szCs w:val="20"/>
        </w:rPr>
        <w:t>Аналитический учет расчетов по платежам в бюджеты ведется в Карточке учета средств и расчетов (</w:t>
      </w:r>
      <w:hyperlink r:id="rId225" w:history="1">
        <w:r w:rsidRPr="00943973">
          <w:rPr>
            <w:rStyle w:val="a6"/>
            <w:color w:val="auto"/>
            <w:sz w:val="20"/>
            <w:szCs w:val="20"/>
          </w:rPr>
          <w:t>ф. 0504051</w:t>
        </w:r>
      </w:hyperlink>
      <w:r w:rsidRPr="00943973">
        <w:rPr>
          <w:sz w:val="20"/>
          <w:szCs w:val="20"/>
        </w:rPr>
        <w:t>).</w:t>
      </w:r>
      <w:bookmarkEnd w:id="75"/>
      <w:r w:rsidRPr="00943973">
        <w:rPr>
          <w:sz w:val="20"/>
          <w:szCs w:val="20"/>
        </w:rPr>
        <w:t xml:space="preserve"> </w:t>
      </w:r>
      <w:r w:rsidRPr="00943973">
        <w:rPr>
          <w:i/>
          <w:sz w:val="20"/>
          <w:szCs w:val="20"/>
        </w:rPr>
        <w:t xml:space="preserve">(Основание: </w:t>
      </w:r>
      <w:hyperlink r:id="rId226" w:history="1">
        <w:r w:rsidRPr="00943973">
          <w:rPr>
            <w:rStyle w:val="a6"/>
            <w:i/>
            <w:color w:val="auto"/>
            <w:sz w:val="20"/>
            <w:szCs w:val="20"/>
          </w:rPr>
          <w:t>п. 264</w:t>
        </w:r>
      </w:hyperlink>
      <w:r w:rsidRPr="00943973">
        <w:rPr>
          <w:i/>
          <w:sz w:val="20"/>
          <w:szCs w:val="20"/>
        </w:rPr>
        <w:t xml:space="preserve"> Инструкции № 157н)</w:t>
      </w:r>
    </w:p>
    <w:p w:rsidR="006D3C0C" w:rsidRPr="00943973" w:rsidRDefault="006D3C0C" w:rsidP="006D3C0C">
      <w:pPr>
        <w:pStyle w:val="2"/>
        <w:numPr>
          <w:ilvl w:val="0"/>
          <w:numId w:val="0"/>
        </w:numPr>
        <w:spacing w:before="0" w:after="0" w:line="240" w:lineRule="auto"/>
        <w:ind w:left="482" w:firstLine="284"/>
        <w:rPr>
          <w:sz w:val="20"/>
          <w:szCs w:val="20"/>
        </w:rPr>
      </w:pPr>
      <w:bookmarkStart w:id="76" w:name="_ref_848105"/>
      <w:r w:rsidRPr="00943973">
        <w:rPr>
          <w:sz w:val="20"/>
          <w:szCs w:val="20"/>
        </w:rPr>
        <w:t>Аналитический учет расчетов по оплате труда ведется по каждому получателю (ред.31.12.2020).</w:t>
      </w:r>
      <w:bookmarkEnd w:id="76"/>
      <w:r w:rsidRPr="00943973">
        <w:rPr>
          <w:sz w:val="20"/>
          <w:szCs w:val="20"/>
        </w:rPr>
        <w:t xml:space="preserve"> </w:t>
      </w:r>
      <w:r w:rsidRPr="00943973">
        <w:rPr>
          <w:i/>
          <w:sz w:val="20"/>
          <w:szCs w:val="20"/>
        </w:rPr>
        <w:t xml:space="preserve">(Основание: </w:t>
      </w:r>
      <w:hyperlink r:id="rId227" w:history="1">
        <w:r w:rsidRPr="00943973">
          <w:rPr>
            <w:rStyle w:val="a6"/>
            <w:i/>
            <w:color w:val="auto"/>
            <w:sz w:val="20"/>
            <w:szCs w:val="20"/>
          </w:rPr>
          <w:t>п. 257</w:t>
        </w:r>
      </w:hyperlink>
      <w:r w:rsidRPr="00943973">
        <w:rPr>
          <w:i/>
          <w:sz w:val="20"/>
          <w:szCs w:val="20"/>
        </w:rPr>
        <w:t xml:space="preserve"> Инструкции № 157н)</w:t>
      </w:r>
      <w:bookmarkStart w:id="77" w:name="_ref_870026"/>
    </w:p>
    <w:p w:rsidR="006D3C0C" w:rsidRPr="00943973" w:rsidRDefault="006D3C0C" w:rsidP="006D3C0C">
      <w:pPr>
        <w:pStyle w:val="2"/>
        <w:numPr>
          <w:ilvl w:val="0"/>
          <w:numId w:val="0"/>
        </w:numPr>
        <w:spacing w:before="0" w:after="0" w:line="240" w:lineRule="auto"/>
        <w:ind w:left="482" w:firstLine="284"/>
        <w:rPr>
          <w:sz w:val="20"/>
          <w:szCs w:val="20"/>
        </w:rPr>
      </w:pPr>
      <w:r w:rsidRPr="00943973">
        <w:rPr>
          <w:sz w:val="20"/>
          <w:szCs w:val="20"/>
        </w:rPr>
        <w:t>В Табеле учета использования рабочего времени (</w:t>
      </w:r>
      <w:hyperlink r:id="rId228" w:history="1">
        <w:r w:rsidRPr="00943973">
          <w:rPr>
            <w:rStyle w:val="a6"/>
            <w:color w:val="auto"/>
            <w:sz w:val="20"/>
            <w:szCs w:val="20"/>
          </w:rPr>
          <w:t>ф. 0504421</w:t>
        </w:r>
      </w:hyperlink>
      <w:r w:rsidRPr="00943973">
        <w:rPr>
          <w:sz w:val="20"/>
          <w:szCs w:val="20"/>
        </w:rPr>
        <w:t>) отражаются фактические затраты рабочего времени.</w:t>
      </w:r>
      <w:bookmarkEnd w:id="77"/>
      <w:r w:rsidRPr="00943973">
        <w:rPr>
          <w:sz w:val="20"/>
          <w:szCs w:val="20"/>
        </w:rPr>
        <w:t xml:space="preserve"> </w:t>
      </w:r>
      <w:proofErr w:type="gramStart"/>
      <w:r w:rsidRPr="00943973">
        <w:rPr>
          <w:i/>
          <w:sz w:val="20"/>
          <w:szCs w:val="20"/>
        </w:rPr>
        <w:t>(Основание:</w:t>
      </w:r>
      <w:proofErr w:type="gramEnd"/>
      <w:r w:rsidRPr="00943973">
        <w:rPr>
          <w:i/>
          <w:sz w:val="20"/>
          <w:szCs w:val="20"/>
        </w:rPr>
        <w:t xml:space="preserve"> </w:t>
      </w:r>
      <w:proofErr w:type="gramStart"/>
      <w:r w:rsidRPr="00943973">
        <w:rPr>
          <w:i/>
          <w:sz w:val="20"/>
          <w:szCs w:val="20"/>
        </w:rPr>
        <w:t xml:space="preserve">Методические </w:t>
      </w:r>
      <w:hyperlink r:id="rId229" w:history="1">
        <w:r w:rsidRPr="00943973">
          <w:rPr>
            <w:rStyle w:val="a6"/>
            <w:i/>
            <w:color w:val="auto"/>
            <w:sz w:val="20"/>
            <w:szCs w:val="20"/>
          </w:rPr>
          <w:t>указания</w:t>
        </w:r>
      </w:hyperlink>
      <w:r w:rsidRPr="00943973">
        <w:rPr>
          <w:i/>
          <w:sz w:val="20"/>
          <w:szCs w:val="20"/>
        </w:rPr>
        <w:t xml:space="preserve"> № 52н)</w:t>
      </w:r>
      <w:proofErr w:type="gramEnd"/>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Табель учета использования рабочего времени (ф.0504421) дополнен условными обозначениями: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7"/>
        <w:gridCol w:w="1958"/>
      </w:tblGrid>
      <w:tr w:rsidR="006D3C0C" w:rsidRPr="00943973" w:rsidTr="00A91C77">
        <w:trPr>
          <w:jc w:val="center"/>
        </w:trPr>
        <w:tc>
          <w:tcPr>
            <w:tcW w:w="6717" w:type="dxa"/>
            <w:tcBorders>
              <w:top w:val="single" w:sz="4" w:space="0" w:color="auto"/>
              <w:left w:val="single" w:sz="4" w:space="0" w:color="auto"/>
              <w:bottom w:val="single" w:sz="4" w:space="0" w:color="auto"/>
              <w:right w:val="single" w:sz="4" w:space="0" w:color="auto"/>
            </w:tcBorders>
            <w:shd w:val="clear" w:color="auto" w:fill="auto"/>
            <w:hideMark/>
          </w:tcPr>
          <w:p w:rsidR="006D3C0C" w:rsidRPr="00943973" w:rsidRDefault="006D3C0C" w:rsidP="006D3C0C">
            <w:pPr>
              <w:spacing w:after="0" w:line="240" w:lineRule="auto"/>
              <w:ind w:firstLine="284"/>
              <w:jc w:val="both"/>
              <w:rPr>
                <w:rFonts w:ascii="Times New Roman" w:hAnsi="Times New Roman" w:cs="Times New Roman"/>
                <w:sz w:val="20"/>
                <w:szCs w:val="20"/>
              </w:rPr>
            </w:pPr>
            <w:bookmarkStart w:id="78" w:name="_ref_16291"/>
            <w:r w:rsidRPr="00943973">
              <w:rPr>
                <w:rFonts w:ascii="Times New Roman" w:hAnsi="Times New Roman" w:cs="Times New Roman"/>
                <w:sz w:val="20"/>
                <w:szCs w:val="20"/>
              </w:rPr>
              <w:t>Наименование показателя</w:t>
            </w: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Код</w:t>
            </w:r>
          </w:p>
        </w:tc>
      </w:tr>
      <w:tr w:rsidR="006D3C0C" w:rsidRPr="00943973" w:rsidTr="00A91C77">
        <w:trPr>
          <w:jc w:val="center"/>
        </w:trPr>
        <w:tc>
          <w:tcPr>
            <w:tcW w:w="6717" w:type="dxa"/>
            <w:tcBorders>
              <w:top w:val="single" w:sz="4" w:space="0" w:color="auto"/>
              <w:left w:val="single" w:sz="4" w:space="0" w:color="auto"/>
              <w:bottom w:val="single" w:sz="4" w:space="0" w:color="auto"/>
              <w:right w:val="single" w:sz="4" w:space="0" w:color="auto"/>
            </w:tcBorders>
            <w:shd w:val="clear" w:color="auto" w:fill="auto"/>
            <w:hideMark/>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Отпуск без сохранения заработной платы</w:t>
            </w: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АО</w:t>
            </w:r>
          </w:p>
        </w:tc>
      </w:tr>
      <w:tr w:rsidR="006D3C0C" w:rsidRPr="00943973" w:rsidTr="00A91C77">
        <w:trPr>
          <w:jc w:val="center"/>
        </w:trPr>
        <w:tc>
          <w:tcPr>
            <w:tcW w:w="6717" w:type="dxa"/>
            <w:tcBorders>
              <w:top w:val="single" w:sz="4" w:space="0" w:color="auto"/>
              <w:left w:val="single" w:sz="4" w:space="0" w:color="auto"/>
              <w:bottom w:val="single" w:sz="4" w:space="0" w:color="auto"/>
              <w:right w:val="single" w:sz="4" w:space="0" w:color="auto"/>
            </w:tcBorders>
            <w:shd w:val="clear" w:color="auto" w:fill="auto"/>
            <w:hideMark/>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Дни сдачи крови</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Г</w:t>
            </w:r>
          </w:p>
        </w:tc>
      </w:tr>
      <w:tr w:rsidR="006D3C0C" w:rsidRPr="00943973" w:rsidTr="00A91C77">
        <w:trPr>
          <w:jc w:val="center"/>
        </w:trPr>
        <w:tc>
          <w:tcPr>
            <w:tcW w:w="6717"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Время прохождения работником диспансеризации</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ДС</w:t>
            </w:r>
          </w:p>
        </w:tc>
      </w:tr>
      <w:tr w:rsidR="006D3C0C" w:rsidRPr="00943973" w:rsidTr="00A91C77">
        <w:trPr>
          <w:jc w:val="center"/>
        </w:trPr>
        <w:tc>
          <w:tcPr>
            <w:tcW w:w="6717"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Работа на условиях неполного рабочего времени работника, находящего в отпуске по уходу за ребенком</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РД</w:t>
            </w:r>
          </w:p>
        </w:tc>
      </w:tr>
      <w:tr w:rsidR="006D3C0C" w:rsidRPr="00943973" w:rsidTr="00A91C77">
        <w:trPr>
          <w:jc w:val="center"/>
        </w:trPr>
        <w:tc>
          <w:tcPr>
            <w:tcW w:w="6717"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Оплачиваемые нерабочие дни в </w:t>
            </w:r>
            <w:proofErr w:type="gramStart"/>
            <w:r w:rsidRPr="00943973">
              <w:rPr>
                <w:rFonts w:ascii="Times New Roman" w:hAnsi="Times New Roman" w:cs="Times New Roman"/>
                <w:sz w:val="20"/>
                <w:szCs w:val="20"/>
              </w:rPr>
              <w:t>соответствии</w:t>
            </w:r>
            <w:proofErr w:type="gramEnd"/>
            <w:r w:rsidRPr="00943973">
              <w:rPr>
                <w:rFonts w:ascii="Times New Roman" w:hAnsi="Times New Roman" w:cs="Times New Roman"/>
                <w:sz w:val="20"/>
                <w:szCs w:val="20"/>
              </w:rPr>
              <w:t xml:space="preserve"> с законодательством</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ОН</w:t>
            </w:r>
          </w:p>
        </w:tc>
      </w:tr>
    </w:tbl>
    <w:p w:rsidR="006D3C0C" w:rsidRPr="00943973" w:rsidRDefault="006D3C0C" w:rsidP="006D3C0C">
      <w:pPr>
        <w:pStyle w:val="ConsPlusNormal"/>
        <w:ind w:firstLine="284"/>
        <w:jc w:val="both"/>
        <w:rPr>
          <w:rFonts w:ascii="Times New Roman" w:hAnsi="Times New Roman" w:cs="Times New Roman"/>
        </w:rPr>
      </w:pPr>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По не исполненной в срок и не соответствующей критериям признания актива дебиторской задолженности создается резерв.</w:t>
      </w:r>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 xml:space="preserve">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r w:rsidRPr="00943973">
        <w:rPr>
          <w:rFonts w:ascii="Times New Roman" w:hAnsi="Times New Roman" w:cs="Times New Roman"/>
          <w:i/>
          <w:iCs/>
        </w:rPr>
        <w:t xml:space="preserve">(Основание: </w:t>
      </w:r>
      <w:hyperlink r:id="rId230" w:history="1">
        <w:r w:rsidRPr="00943973">
          <w:rPr>
            <w:rFonts w:ascii="Times New Roman" w:hAnsi="Times New Roman" w:cs="Times New Roman"/>
            <w:i/>
            <w:iCs/>
          </w:rPr>
          <w:t>п. 11</w:t>
        </w:r>
      </w:hyperlink>
      <w:r w:rsidRPr="00943973">
        <w:rPr>
          <w:rFonts w:ascii="Times New Roman" w:hAnsi="Times New Roman" w:cs="Times New Roman"/>
          <w:i/>
          <w:iCs/>
        </w:rPr>
        <w:t xml:space="preserve"> СГС "Доходы", </w:t>
      </w:r>
      <w:hyperlink r:id="rId231" w:history="1">
        <w:r w:rsidRPr="00943973">
          <w:rPr>
            <w:rFonts w:ascii="Times New Roman" w:hAnsi="Times New Roman" w:cs="Times New Roman"/>
            <w:i/>
            <w:iCs/>
          </w:rPr>
          <w:t>п. 9</w:t>
        </w:r>
      </w:hyperlink>
      <w:r w:rsidRPr="00943973">
        <w:rPr>
          <w:rFonts w:ascii="Times New Roman" w:hAnsi="Times New Roman" w:cs="Times New Roman"/>
          <w:i/>
          <w:iCs/>
        </w:rPr>
        <w:t xml:space="preserve"> СГС "Учетная политика").</w:t>
      </w:r>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Резерв по сомнительной задолженности формируется (корректируется) ежегодно - на конец отчетного года.</w:t>
      </w:r>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Сумма резерва (корректировки резерва) по сомнительной задолженности относится на счет 0 401 20 000.</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Отражение в бухгалтерском учете доходов, возникающих в результате заключения и исполнения учреждением договоров подряда (кроме строительного подряда), возмездного оказания услуг, срок действия которых не превышает один год, но даты начала и </w:t>
      </w:r>
      <w:proofErr w:type="gramStart"/>
      <w:r w:rsidRPr="00943973">
        <w:rPr>
          <w:rFonts w:ascii="Times New Roman" w:hAnsi="Times New Roman" w:cs="Times New Roman"/>
          <w:sz w:val="20"/>
          <w:szCs w:val="20"/>
        </w:rPr>
        <w:t>окончания</w:t>
      </w:r>
      <w:proofErr w:type="gramEnd"/>
      <w:r w:rsidRPr="00943973">
        <w:rPr>
          <w:rFonts w:ascii="Times New Roman" w:hAnsi="Times New Roman" w:cs="Times New Roman"/>
          <w:sz w:val="20"/>
          <w:szCs w:val="20"/>
        </w:rPr>
        <w:t xml:space="preserve"> исполнения которых приходятся на разные отчетные периоды, осуществляется без применения положений </w:t>
      </w:r>
      <w:hyperlink r:id="rId232" w:history="1">
        <w:r w:rsidRPr="00943973">
          <w:rPr>
            <w:rStyle w:val="a6"/>
            <w:rFonts w:ascii="Times New Roman" w:hAnsi="Times New Roman" w:cs="Times New Roman"/>
            <w:color w:val="auto"/>
            <w:sz w:val="20"/>
            <w:szCs w:val="20"/>
          </w:rPr>
          <w:t>Стандарта</w:t>
        </w:r>
      </w:hyperlink>
      <w:r w:rsidRPr="00943973">
        <w:rPr>
          <w:rFonts w:ascii="Times New Roman" w:hAnsi="Times New Roman" w:cs="Times New Roman"/>
          <w:sz w:val="20"/>
          <w:szCs w:val="20"/>
        </w:rPr>
        <w:t xml:space="preserve"> "Долгосрочные договоры".</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На счете 210.05 ведутся расчеты с дебиторами по агентским договорам </w:t>
      </w:r>
    </w:p>
    <w:p w:rsidR="00943973" w:rsidRDefault="00943973" w:rsidP="00943973">
      <w:pPr>
        <w:pStyle w:val="10"/>
        <w:numPr>
          <w:ilvl w:val="0"/>
          <w:numId w:val="0"/>
        </w:numPr>
        <w:spacing w:before="0" w:after="0" w:line="240" w:lineRule="auto"/>
        <w:ind w:left="284"/>
        <w:rPr>
          <w:b w:val="0"/>
          <w:sz w:val="20"/>
          <w:szCs w:val="20"/>
        </w:rPr>
      </w:pPr>
    </w:p>
    <w:p w:rsidR="006D3C0C" w:rsidRPr="00943973" w:rsidRDefault="006D3C0C" w:rsidP="00943973">
      <w:pPr>
        <w:pStyle w:val="10"/>
        <w:numPr>
          <w:ilvl w:val="0"/>
          <w:numId w:val="0"/>
        </w:numPr>
        <w:spacing w:before="0" w:after="0" w:line="240" w:lineRule="auto"/>
        <w:ind w:left="284"/>
        <w:rPr>
          <w:b w:val="0"/>
          <w:sz w:val="20"/>
          <w:szCs w:val="20"/>
        </w:rPr>
      </w:pPr>
      <w:r w:rsidRPr="00943973">
        <w:rPr>
          <w:b w:val="0"/>
          <w:sz w:val="20"/>
          <w:szCs w:val="20"/>
        </w:rPr>
        <w:t>Финансовый результат</w:t>
      </w:r>
      <w:bookmarkEnd w:id="78"/>
    </w:p>
    <w:p w:rsidR="006D3C0C" w:rsidRPr="00943973" w:rsidRDefault="006D3C0C" w:rsidP="00943973">
      <w:pPr>
        <w:pStyle w:val="2"/>
        <w:numPr>
          <w:ilvl w:val="0"/>
          <w:numId w:val="0"/>
        </w:numPr>
        <w:spacing w:before="0" w:after="0" w:line="240" w:lineRule="auto"/>
        <w:ind w:firstLine="482"/>
        <w:rPr>
          <w:sz w:val="20"/>
          <w:szCs w:val="20"/>
        </w:rPr>
      </w:pPr>
      <w:bookmarkStart w:id="79" w:name="_ref_906690"/>
      <w:r w:rsidRPr="00943973">
        <w:rPr>
          <w:sz w:val="20"/>
          <w:szCs w:val="20"/>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w:t>
      </w:r>
      <w:proofErr w:type="gramStart"/>
      <w:r w:rsidRPr="00943973">
        <w:rPr>
          <w:sz w:val="20"/>
          <w:szCs w:val="20"/>
        </w:rPr>
        <w:t>учете</w:t>
      </w:r>
      <w:proofErr w:type="gramEnd"/>
      <w:r w:rsidRPr="00943973">
        <w:rPr>
          <w:sz w:val="20"/>
          <w:szCs w:val="20"/>
        </w:rPr>
        <w:t xml:space="preserve"> на основании </w:t>
      </w:r>
      <w:bookmarkEnd w:id="79"/>
      <w:r w:rsidRPr="00943973">
        <w:rPr>
          <w:sz w:val="20"/>
          <w:szCs w:val="20"/>
        </w:rPr>
        <w:t xml:space="preserve">бухгалтерской справки (ф.0504833) </w:t>
      </w:r>
      <w:r w:rsidRPr="00943973">
        <w:rPr>
          <w:i/>
          <w:sz w:val="20"/>
          <w:szCs w:val="20"/>
        </w:rPr>
        <w:t xml:space="preserve">(Основание: </w:t>
      </w:r>
      <w:hyperlink r:id="rId233" w:history="1">
        <w:r w:rsidRPr="00943973">
          <w:rPr>
            <w:rStyle w:val="a6"/>
            <w:i/>
            <w:color w:val="auto"/>
            <w:sz w:val="20"/>
            <w:szCs w:val="20"/>
          </w:rPr>
          <w:t>п. 25</w:t>
        </w:r>
      </w:hyperlink>
      <w:r w:rsidRPr="00943973">
        <w:rPr>
          <w:i/>
          <w:sz w:val="20"/>
          <w:szCs w:val="20"/>
        </w:rPr>
        <w:t xml:space="preserve"> СГС "Аренда", </w:t>
      </w:r>
      <w:hyperlink r:id="rId234"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pStyle w:val="2"/>
        <w:numPr>
          <w:ilvl w:val="0"/>
          <w:numId w:val="0"/>
        </w:numPr>
        <w:spacing w:before="0" w:after="0" w:line="240" w:lineRule="auto"/>
        <w:ind w:firstLine="284"/>
        <w:rPr>
          <w:sz w:val="20"/>
          <w:szCs w:val="20"/>
        </w:rPr>
      </w:pPr>
      <w:bookmarkStart w:id="80" w:name="_ref_1-4c671d0474494a"/>
      <w:r w:rsidRPr="00943973">
        <w:rPr>
          <w:sz w:val="20"/>
          <w:szCs w:val="20"/>
        </w:rPr>
        <w:t xml:space="preserve">Как расходы будущих периодов учитываются расходы </w:t>
      </w:r>
      <w:proofErr w:type="gramStart"/>
      <w:r w:rsidRPr="00943973">
        <w:rPr>
          <w:sz w:val="20"/>
          <w:szCs w:val="20"/>
        </w:rPr>
        <w:t>на</w:t>
      </w:r>
      <w:proofErr w:type="gramEnd"/>
      <w:r w:rsidRPr="00943973">
        <w:rPr>
          <w:sz w:val="20"/>
          <w:szCs w:val="20"/>
        </w:rPr>
        <w:t>:</w:t>
      </w:r>
      <w:bookmarkEnd w:id="80"/>
    </w:p>
    <w:p w:rsidR="006D3C0C" w:rsidRPr="00943973" w:rsidRDefault="006D3C0C" w:rsidP="006D3C0C">
      <w:pPr>
        <w:pStyle w:val="a"/>
        <w:numPr>
          <w:ilvl w:val="1"/>
          <w:numId w:val="28"/>
        </w:numPr>
        <w:spacing w:before="0" w:after="0" w:line="240" w:lineRule="auto"/>
        <w:ind w:left="964" w:firstLine="284"/>
        <w:jc w:val="both"/>
        <w:rPr>
          <w:sz w:val="20"/>
          <w:szCs w:val="20"/>
        </w:rPr>
      </w:pPr>
      <w:r w:rsidRPr="00943973">
        <w:rPr>
          <w:sz w:val="20"/>
          <w:szCs w:val="20"/>
        </w:rPr>
        <w:t>страхование имущества, гражданской ответственности;</w:t>
      </w:r>
    </w:p>
    <w:p w:rsidR="006D3C0C" w:rsidRPr="00943973" w:rsidRDefault="006D3C0C" w:rsidP="006D3C0C">
      <w:pPr>
        <w:pStyle w:val="a"/>
        <w:numPr>
          <w:ilvl w:val="1"/>
          <w:numId w:val="28"/>
        </w:numPr>
        <w:spacing w:before="0" w:after="0" w:line="240" w:lineRule="auto"/>
        <w:ind w:left="964" w:firstLine="284"/>
        <w:jc w:val="both"/>
        <w:rPr>
          <w:sz w:val="20"/>
          <w:szCs w:val="20"/>
        </w:rPr>
      </w:pPr>
      <w:r w:rsidRPr="00943973">
        <w:rPr>
          <w:sz w:val="20"/>
          <w:szCs w:val="20"/>
        </w:rPr>
        <w:t>выплату отпускных за неотработанные дни отпуска;</w:t>
      </w:r>
    </w:p>
    <w:p w:rsidR="006D3C0C" w:rsidRPr="00943973" w:rsidRDefault="006D3C0C" w:rsidP="006D3C0C">
      <w:pPr>
        <w:pStyle w:val="a"/>
        <w:numPr>
          <w:ilvl w:val="1"/>
          <w:numId w:val="28"/>
        </w:numPr>
        <w:spacing w:before="0" w:after="0" w:line="240" w:lineRule="auto"/>
        <w:ind w:left="964" w:firstLine="284"/>
        <w:jc w:val="both"/>
        <w:rPr>
          <w:sz w:val="20"/>
          <w:szCs w:val="20"/>
        </w:rPr>
      </w:pPr>
      <w:r w:rsidRPr="00943973">
        <w:rPr>
          <w:sz w:val="20"/>
          <w:szCs w:val="20"/>
          <w:u w:val="single"/>
        </w:rPr>
        <w:t xml:space="preserve">иные расходы, начисленные в отчетном периоде, но относящиеся </w:t>
      </w:r>
      <w:proofErr w:type="gramStart"/>
      <w:r w:rsidRPr="00943973">
        <w:rPr>
          <w:sz w:val="20"/>
          <w:szCs w:val="20"/>
          <w:u w:val="single"/>
        </w:rPr>
        <w:t>к</w:t>
      </w:r>
      <w:proofErr w:type="gramEnd"/>
      <w:r w:rsidRPr="00943973">
        <w:rPr>
          <w:sz w:val="20"/>
          <w:szCs w:val="20"/>
          <w:u w:val="single"/>
        </w:rPr>
        <w:t xml:space="preserve"> будущим</w:t>
      </w:r>
      <w:r w:rsidRPr="00943973">
        <w:rPr>
          <w:sz w:val="20"/>
          <w:szCs w:val="20"/>
        </w:rPr>
        <w:t>.</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35" w:history="1">
        <w:r w:rsidRPr="00943973">
          <w:rPr>
            <w:rStyle w:val="a6"/>
            <w:rFonts w:ascii="Times New Roman" w:hAnsi="Times New Roman" w:cs="Times New Roman"/>
            <w:i/>
            <w:color w:val="auto"/>
            <w:sz w:val="20"/>
            <w:szCs w:val="20"/>
          </w:rPr>
          <w:t>п. 302</w:t>
        </w:r>
      </w:hyperlink>
      <w:r w:rsidRPr="00943973">
        <w:rPr>
          <w:rFonts w:ascii="Times New Roman" w:hAnsi="Times New Roman" w:cs="Times New Roman"/>
          <w:i/>
          <w:sz w:val="20"/>
          <w:szCs w:val="20"/>
        </w:rPr>
        <w:t xml:space="preserve"> Инструкции № 157н)</w:t>
      </w:r>
    </w:p>
    <w:p w:rsidR="006D3C0C" w:rsidRPr="00943973" w:rsidRDefault="006D3C0C" w:rsidP="006D3C0C">
      <w:pPr>
        <w:pStyle w:val="2"/>
        <w:numPr>
          <w:ilvl w:val="0"/>
          <w:numId w:val="0"/>
        </w:numPr>
        <w:spacing w:before="0" w:after="0" w:line="240" w:lineRule="auto"/>
        <w:ind w:firstLine="284"/>
        <w:rPr>
          <w:i/>
          <w:sz w:val="20"/>
          <w:szCs w:val="20"/>
        </w:rPr>
      </w:pPr>
      <w:r w:rsidRPr="00943973">
        <w:rPr>
          <w:sz w:val="20"/>
          <w:szCs w:val="20"/>
        </w:rPr>
        <w:t xml:space="preserve">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 </w:t>
      </w:r>
      <w:r w:rsidRPr="00943973">
        <w:rPr>
          <w:i/>
          <w:sz w:val="20"/>
          <w:szCs w:val="20"/>
        </w:rPr>
        <w:t xml:space="preserve">(Основание: </w:t>
      </w:r>
      <w:hyperlink r:id="rId236" w:history="1">
        <w:r w:rsidRPr="00943973">
          <w:rPr>
            <w:rStyle w:val="a6"/>
            <w:i/>
            <w:color w:val="auto"/>
            <w:sz w:val="20"/>
            <w:szCs w:val="20"/>
          </w:rPr>
          <w:t>п. 302</w:t>
        </w:r>
      </w:hyperlink>
      <w:r w:rsidRPr="00943973">
        <w:rPr>
          <w:i/>
          <w:sz w:val="20"/>
          <w:szCs w:val="20"/>
        </w:rPr>
        <w:t xml:space="preserve"> Инструкции № 157н).</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Расходы по приобретению карты активации ОФД (оператора фискальных данных), страхованию гражданской ответственности транспортного средства и др. относятся на финансовый результат текущего финансового года пропорционально календарным дням действия договора в каждом месяце в течение периода, к которому относятся расходы.</w:t>
      </w:r>
    </w:p>
    <w:p w:rsidR="006D3C0C" w:rsidRPr="00943973" w:rsidRDefault="006D3C0C" w:rsidP="006D3C0C">
      <w:pPr>
        <w:pStyle w:val="2"/>
        <w:numPr>
          <w:ilvl w:val="0"/>
          <w:numId w:val="0"/>
        </w:numPr>
        <w:spacing w:before="0" w:after="0" w:line="240" w:lineRule="auto"/>
        <w:ind w:firstLine="284"/>
        <w:rPr>
          <w:sz w:val="20"/>
          <w:szCs w:val="20"/>
        </w:rPr>
      </w:pPr>
      <w:bookmarkStart w:id="81" w:name="_ref_445869"/>
      <w:bookmarkStart w:id="82" w:name="_ref_1-70b7b8c0814e49"/>
      <w:r w:rsidRPr="00943973">
        <w:rPr>
          <w:sz w:val="20"/>
          <w:szCs w:val="20"/>
        </w:rPr>
        <w:t>В учете формируются следующие резервы предстоящих расходов:</w:t>
      </w:r>
      <w:bookmarkEnd w:id="82"/>
    </w:p>
    <w:p w:rsidR="006D3C0C" w:rsidRPr="00943973" w:rsidRDefault="006D3C0C" w:rsidP="006D3C0C">
      <w:pPr>
        <w:pStyle w:val="a"/>
        <w:numPr>
          <w:ilvl w:val="1"/>
          <w:numId w:val="28"/>
        </w:numPr>
        <w:spacing w:before="0" w:after="0" w:line="240" w:lineRule="auto"/>
        <w:ind w:left="964" w:firstLine="284"/>
        <w:jc w:val="both"/>
        <w:rPr>
          <w:sz w:val="20"/>
          <w:szCs w:val="20"/>
        </w:rPr>
      </w:pPr>
      <w:r w:rsidRPr="00943973">
        <w:rPr>
          <w:sz w:val="20"/>
          <w:szCs w:val="20"/>
        </w:rPr>
        <w:t>резерв для оплаты отпусков за фактически отработанное время и выплаты компенсаций за неиспользованный отпуск, включая страховые взносы;</w:t>
      </w:r>
    </w:p>
    <w:p w:rsidR="006D3C0C" w:rsidRPr="00943973" w:rsidRDefault="006D3C0C" w:rsidP="006D3C0C">
      <w:pPr>
        <w:pStyle w:val="a"/>
        <w:numPr>
          <w:ilvl w:val="1"/>
          <w:numId w:val="28"/>
        </w:numPr>
        <w:spacing w:before="0" w:after="0" w:line="240" w:lineRule="auto"/>
        <w:ind w:left="964" w:firstLine="284"/>
        <w:jc w:val="both"/>
        <w:rPr>
          <w:sz w:val="20"/>
          <w:szCs w:val="20"/>
        </w:rPr>
      </w:pPr>
      <w:r w:rsidRPr="00943973">
        <w:rPr>
          <w:sz w:val="20"/>
          <w:szCs w:val="20"/>
        </w:rPr>
        <w:t>резерв для оплаты фактически осуществленных затрат, по которым не поступили документы контрагентов;</w:t>
      </w:r>
    </w:p>
    <w:p w:rsidR="006D3C0C" w:rsidRPr="00943973" w:rsidRDefault="006D3C0C" w:rsidP="006D3C0C">
      <w:pPr>
        <w:pStyle w:val="a"/>
        <w:numPr>
          <w:ilvl w:val="1"/>
          <w:numId w:val="28"/>
        </w:numPr>
        <w:spacing w:before="0" w:after="0" w:line="240" w:lineRule="auto"/>
        <w:ind w:left="964" w:firstLine="284"/>
        <w:jc w:val="both"/>
        <w:rPr>
          <w:sz w:val="20"/>
          <w:szCs w:val="20"/>
        </w:rPr>
      </w:pPr>
      <w:r w:rsidRPr="00943973">
        <w:rPr>
          <w:sz w:val="20"/>
          <w:szCs w:val="20"/>
        </w:rPr>
        <w:t>резерв для оплаты возникающих претензий и исков;</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 (Основание: </w:t>
      </w:r>
      <w:hyperlink r:id="rId237" w:history="1">
        <w:r w:rsidRPr="00943973">
          <w:rPr>
            <w:rStyle w:val="a6"/>
            <w:rFonts w:ascii="Times New Roman" w:hAnsi="Times New Roman" w:cs="Times New Roman"/>
            <w:i/>
            <w:color w:val="auto"/>
            <w:sz w:val="20"/>
            <w:szCs w:val="20"/>
          </w:rPr>
          <w:t>п. 302.1</w:t>
        </w:r>
      </w:hyperlink>
      <w:r w:rsidRPr="00943973">
        <w:rPr>
          <w:rFonts w:ascii="Times New Roman" w:hAnsi="Times New Roman" w:cs="Times New Roman"/>
          <w:i/>
          <w:sz w:val="20"/>
          <w:szCs w:val="20"/>
        </w:rPr>
        <w:t xml:space="preserve"> Инструкции № 157н, </w:t>
      </w:r>
      <w:hyperlink r:id="rId238" w:history="1">
        <w:r w:rsidRPr="00943973">
          <w:rPr>
            <w:rStyle w:val="a6"/>
            <w:rFonts w:ascii="Times New Roman" w:hAnsi="Times New Roman" w:cs="Times New Roman"/>
            <w:i/>
            <w:color w:val="auto"/>
            <w:sz w:val="20"/>
            <w:szCs w:val="20"/>
          </w:rPr>
          <w:t>п. 6</w:t>
        </w:r>
      </w:hyperlink>
      <w:r w:rsidRPr="00943973">
        <w:rPr>
          <w:rFonts w:ascii="Times New Roman" w:hAnsi="Times New Roman" w:cs="Times New Roman"/>
          <w:i/>
          <w:sz w:val="20"/>
          <w:szCs w:val="20"/>
        </w:rPr>
        <w:t xml:space="preserve"> СГС "Резервы</w:t>
      </w:r>
      <w:r w:rsidRPr="00943973">
        <w:rPr>
          <w:rFonts w:ascii="Times New Roman" w:hAnsi="Times New Roman" w:cs="Times New Roman"/>
          <w:sz w:val="20"/>
          <w:szCs w:val="20"/>
        </w:rPr>
        <w:t>"</w:t>
      </w:r>
      <w:r w:rsidRPr="00943973">
        <w:rPr>
          <w:rFonts w:ascii="Times New Roman" w:hAnsi="Times New Roman" w:cs="Times New Roman"/>
          <w:i/>
          <w:sz w:val="20"/>
          <w:szCs w:val="20"/>
        </w:rPr>
        <w:t>)</w:t>
      </w:r>
    </w:p>
    <w:p w:rsidR="006D3C0C" w:rsidRPr="00943973" w:rsidRDefault="006D3C0C" w:rsidP="006D3C0C">
      <w:pPr>
        <w:pStyle w:val="2"/>
        <w:numPr>
          <w:ilvl w:val="0"/>
          <w:numId w:val="0"/>
        </w:numPr>
        <w:spacing w:before="0" w:after="0" w:line="240" w:lineRule="auto"/>
        <w:ind w:firstLine="284"/>
        <w:rPr>
          <w:i/>
          <w:sz w:val="20"/>
          <w:szCs w:val="20"/>
        </w:rPr>
      </w:pPr>
      <w:r w:rsidRPr="00943973">
        <w:rPr>
          <w:sz w:val="20"/>
          <w:szCs w:val="20"/>
        </w:rPr>
        <w:t xml:space="preserve">Аналитический учет резервов предстоящих расходов ведется в Карточке учета средств и расчетов </w:t>
      </w:r>
      <w:hyperlink r:id="rId239" w:history="1">
        <w:r w:rsidRPr="00943973">
          <w:rPr>
            <w:rStyle w:val="a6"/>
            <w:color w:val="auto"/>
            <w:sz w:val="20"/>
            <w:szCs w:val="20"/>
          </w:rPr>
          <w:t>(ф. 0504051)</w:t>
        </w:r>
      </w:hyperlink>
      <w:r w:rsidRPr="00943973">
        <w:rPr>
          <w:sz w:val="20"/>
          <w:szCs w:val="20"/>
        </w:rPr>
        <w:t>.</w:t>
      </w:r>
      <w:bookmarkEnd w:id="81"/>
      <w:r w:rsidRPr="00943973">
        <w:rPr>
          <w:sz w:val="20"/>
          <w:szCs w:val="20"/>
        </w:rPr>
        <w:t xml:space="preserve"> </w:t>
      </w:r>
      <w:r w:rsidRPr="00943973">
        <w:rPr>
          <w:i/>
          <w:sz w:val="20"/>
          <w:szCs w:val="20"/>
        </w:rPr>
        <w:t xml:space="preserve">(Основание: </w:t>
      </w:r>
      <w:hyperlink r:id="rId240" w:history="1">
        <w:r w:rsidRPr="00943973">
          <w:rPr>
            <w:rStyle w:val="a6"/>
            <w:i/>
            <w:color w:val="auto"/>
            <w:sz w:val="20"/>
            <w:szCs w:val="20"/>
          </w:rPr>
          <w:t>п. 302.1</w:t>
        </w:r>
      </w:hyperlink>
      <w:r w:rsidRPr="00943973">
        <w:rPr>
          <w:i/>
          <w:sz w:val="20"/>
          <w:szCs w:val="20"/>
        </w:rPr>
        <w:t xml:space="preserve"> Инструкции № 157н).</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943973">
      <w:pPr>
        <w:pStyle w:val="10"/>
        <w:numPr>
          <w:ilvl w:val="0"/>
          <w:numId w:val="0"/>
        </w:numPr>
        <w:spacing w:before="0" w:after="0" w:line="240" w:lineRule="auto"/>
        <w:ind w:left="284"/>
        <w:rPr>
          <w:b w:val="0"/>
          <w:sz w:val="20"/>
          <w:szCs w:val="20"/>
        </w:rPr>
      </w:pPr>
      <w:bookmarkStart w:id="83" w:name="_ref_16365"/>
      <w:r w:rsidRPr="00943973">
        <w:rPr>
          <w:b w:val="0"/>
          <w:sz w:val="20"/>
          <w:szCs w:val="20"/>
        </w:rPr>
        <w:t>Санкционирование расходов</w:t>
      </w:r>
      <w:bookmarkEnd w:id="83"/>
    </w:p>
    <w:p w:rsidR="006D3C0C" w:rsidRPr="00943973" w:rsidRDefault="006D3C0C" w:rsidP="00943973">
      <w:pPr>
        <w:pStyle w:val="2"/>
        <w:numPr>
          <w:ilvl w:val="0"/>
          <w:numId w:val="0"/>
        </w:numPr>
        <w:spacing w:before="0" w:after="0" w:line="240" w:lineRule="auto"/>
        <w:ind w:firstLine="567"/>
        <w:rPr>
          <w:sz w:val="20"/>
          <w:szCs w:val="20"/>
        </w:rPr>
      </w:pPr>
      <w:bookmarkStart w:id="84" w:name="_ref_502552"/>
      <w:r w:rsidRPr="00943973">
        <w:rPr>
          <w:sz w:val="20"/>
          <w:szCs w:val="20"/>
        </w:rPr>
        <w:t xml:space="preserve">Для учета принятых обязательств и принятых денежных обязательств текущего финансового года в </w:t>
      </w:r>
      <w:proofErr w:type="gramStart"/>
      <w:r w:rsidRPr="00943973">
        <w:rPr>
          <w:sz w:val="20"/>
          <w:szCs w:val="20"/>
        </w:rPr>
        <w:t>учреждении</w:t>
      </w:r>
      <w:proofErr w:type="gramEnd"/>
      <w:r w:rsidRPr="00943973">
        <w:rPr>
          <w:sz w:val="20"/>
          <w:szCs w:val="20"/>
        </w:rPr>
        <w:t xml:space="preserve"> применяется Журнал регистрации бюджетных обязательств (ф. 0504064).</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В Журнале (ф. 0504064) указывается основание для принятия обязательства (наименование, номер и дата документа), номер счета бюджетного учета и сумма (в рублях), дата постановки обязательства на учет и дата снятия с бюджетного учета.</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Учет принимаемых обязательств осуществляется на основании:</w:t>
      </w:r>
      <w:bookmarkEnd w:id="84"/>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договора на поставку товаров, выполнение работ, оказание услуг;</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при отсутствии договора - счета;</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lastRenderedPageBreak/>
        <w:t>расчетной ведомости (ф.0504402);</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бухгалтерской справки (</w:t>
      </w:r>
      <w:hyperlink r:id="rId241" w:history="1">
        <w:r w:rsidRPr="00943973">
          <w:rPr>
            <w:rStyle w:val="a6"/>
            <w:color w:val="auto"/>
            <w:sz w:val="20"/>
            <w:szCs w:val="20"/>
          </w:rPr>
          <w:t>ф. 0504833</w:t>
        </w:r>
      </w:hyperlink>
      <w:r w:rsidRPr="00943973">
        <w:rPr>
          <w:sz w:val="20"/>
          <w:szCs w:val="20"/>
        </w:rPr>
        <w:t>);</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исполнительного листа, судебного приказа;</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налоговой декларации, налогового расчета (расчета авансовых платежей), расчета по страховым взносам;</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согласованного руководителем заявления о выдаче под отчет денежных средств или авансового отчета;</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(Основание:</w:t>
      </w:r>
      <w:r w:rsidRPr="00943973">
        <w:rPr>
          <w:rFonts w:ascii="Times New Roman" w:hAnsi="Times New Roman" w:cs="Times New Roman"/>
          <w:sz w:val="20"/>
          <w:szCs w:val="20"/>
        </w:rPr>
        <w:t xml:space="preserve"> </w:t>
      </w:r>
      <w:hyperlink r:id="rId242" w:history="1">
        <w:r w:rsidRPr="00943973">
          <w:rPr>
            <w:rStyle w:val="a6"/>
            <w:rFonts w:ascii="Times New Roman" w:hAnsi="Times New Roman" w:cs="Times New Roman"/>
            <w:i/>
            <w:color w:val="auto"/>
            <w:sz w:val="20"/>
            <w:szCs w:val="20"/>
          </w:rPr>
          <w:t>п. 3 ст. 219</w:t>
        </w:r>
      </w:hyperlink>
      <w:r w:rsidRPr="00943973">
        <w:rPr>
          <w:rFonts w:ascii="Times New Roman" w:hAnsi="Times New Roman" w:cs="Times New Roman"/>
          <w:i/>
          <w:sz w:val="20"/>
          <w:szCs w:val="20"/>
        </w:rPr>
        <w:t xml:space="preserve"> БК РФ, </w:t>
      </w:r>
      <w:hyperlink r:id="rId243" w:history="1">
        <w:r w:rsidRPr="00943973">
          <w:rPr>
            <w:rStyle w:val="a6"/>
            <w:rFonts w:ascii="Times New Roman" w:hAnsi="Times New Roman" w:cs="Times New Roman"/>
            <w:i/>
            <w:color w:val="auto"/>
            <w:sz w:val="20"/>
            <w:szCs w:val="20"/>
          </w:rPr>
          <w:t>п. 318</w:t>
        </w:r>
      </w:hyperlink>
      <w:r w:rsidRPr="00943973">
        <w:rPr>
          <w:rFonts w:ascii="Times New Roman" w:hAnsi="Times New Roman" w:cs="Times New Roman"/>
          <w:i/>
          <w:sz w:val="20"/>
          <w:szCs w:val="20"/>
        </w:rPr>
        <w:t xml:space="preserve"> Инструкции № 157н, </w:t>
      </w:r>
      <w:hyperlink r:id="rId244"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w:t>
      </w:r>
    </w:p>
    <w:p w:rsidR="006D3C0C" w:rsidRPr="00943973" w:rsidRDefault="006D3C0C" w:rsidP="00943973">
      <w:pPr>
        <w:pStyle w:val="2"/>
        <w:numPr>
          <w:ilvl w:val="0"/>
          <w:numId w:val="0"/>
        </w:numPr>
        <w:spacing w:before="0" w:after="0" w:line="240" w:lineRule="auto"/>
        <w:ind w:left="284"/>
        <w:rPr>
          <w:sz w:val="20"/>
          <w:szCs w:val="20"/>
        </w:rPr>
      </w:pPr>
      <w:bookmarkStart w:id="85" w:name="_ref_508472"/>
      <w:r w:rsidRPr="00943973">
        <w:rPr>
          <w:sz w:val="20"/>
          <w:szCs w:val="20"/>
        </w:rPr>
        <w:t>Учет денежных обязательств осуществляется на основании:</w:t>
      </w:r>
      <w:bookmarkEnd w:id="85"/>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 расчетной ведомости (</w:t>
      </w:r>
      <w:hyperlink r:id="rId245" w:history="1">
        <w:r w:rsidRPr="00943973">
          <w:rPr>
            <w:rStyle w:val="a6"/>
            <w:rFonts w:ascii="Times New Roman" w:hAnsi="Times New Roman" w:cs="Times New Roman"/>
            <w:color w:val="auto"/>
          </w:rPr>
          <w:t>ф. 0504402</w:t>
        </w:r>
      </w:hyperlink>
      <w:r w:rsidRPr="00943973">
        <w:rPr>
          <w:rFonts w:ascii="Times New Roman" w:hAnsi="Times New Roman" w:cs="Times New Roman"/>
        </w:rPr>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w:t>
      </w:r>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 xml:space="preserve">- первичных учетных документов (акта выполненных работ, акта об оказании услуг, акта приема-передачи, товарной накладной, накладной, универсального передаточного документа и др.) в соответствии с условиями договора обязательства по гражданско-правовым договорам с юридическими и физическими лицами на выполнение работ, оказание услуг, поставку материальных ценностей; </w:t>
      </w:r>
    </w:p>
    <w:p w:rsidR="006D3C0C" w:rsidRPr="00943973" w:rsidRDefault="006D3C0C" w:rsidP="006D3C0C">
      <w:pPr>
        <w:pStyle w:val="ConsPlusNormal"/>
        <w:ind w:firstLine="284"/>
        <w:jc w:val="both"/>
        <w:rPr>
          <w:rFonts w:ascii="Times New Roman" w:hAnsi="Times New Roman" w:cs="Times New Roman"/>
        </w:rPr>
      </w:pPr>
      <w:r w:rsidRPr="00943973">
        <w:rPr>
          <w:rFonts w:ascii="Times New Roman" w:hAnsi="Times New Roman" w:cs="Times New Roman"/>
        </w:rPr>
        <w:t>- бухгалтерской справки (</w:t>
      </w:r>
      <w:hyperlink r:id="rId246" w:history="1">
        <w:r w:rsidRPr="00943973">
          <w:rPr>
            <w:rStyle w:val="a6"/>
            <w:rFonts w:ascii="Times New Roman" w:hAnsi="Times New Roman" w:cs="Times New Roman"/>
            <w:color w:val="auto"/>
          </w:rPr>
          <w:t>ф. 0504833</w:t>
        </w:r>
      </w:hyperlink>
      <w:r w:rsidRPr="00943973">
        <w:rPr>
          <w:rFonts w:ascii="Times New Roman" w:hAnsi="Times New Roman" w:cs="Times New Roman"/>
        </w:rPr>
        <w:t>);</w:t>
      </w:r>
    </w:p>
    <w:p w:rsidR="006D3C0C" w:rsidRPr="00943973" w:rsidRDefault="006D3C0C" w:rsidP="00943973">
      <w:pPr>
        <w:pStyle w:val="a"/>
        <w:spacing w:before="0" w:after="0" w:line="240" w:lineRule="auto"/>
        <w:ind w:left="766" w:firstLine="0"/>
        <w:jc w:val="both"/>
        <w:rPr>
          <w:sz w:val="20"/>
          <w:szCs w:val="20"/>
        </w:rPr>
      </w:pPr>
      <w:r w:rsidRPr="00943973">
        <w:rPr>
          <w:sz w:val="20"/>
          <w:szCs w:val="20"/>
        </w:rPr>
        <w:t xml:space="preserve">счета на предварительную оплату (в </w:t>
      </w:r>
      <w:proofErr w:type="gramStart"/>
      <w:r w:rsidRPr="00943973">
        <w:rPr>
          <w:sz w:val="20"/>
          <w:szCs w:val="20"/>
        </w:rPr>
        <w:t>случае</w:t>
      </w:r>
      <w:proofErr w:type="gramEnd"/>
      <w:r w:rsidRPr="00943973">
        <w:rPr>
          <w:sz w:val="20"/>
          <w:szCs w:val="20"/>
        </w:rPr>
        <w:t xml:space="preserve"> осуществления авансовых платежей в соответствии с условиями договора);</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авансового отчета (</w:t>
      </w:r>
      <w:hyperlink r:id="rId247" w:history="1">
        <w:r w:rsidRPr="00943973">
          <w:rPr>
            <w:rStyle w:val="a6"/>
            <w:color w:val="auto"/>
            <w:sz w:val="20"/>
            <w:szCs w:val="20"/>
          </w:rPr>
          <w:t>ф. 0504505</w:t>
        </w:r>
      </w:hyperlink>
      <w:r w:rsidRPr="00943973">
        <w:rPr>
          <w:sz w:val="20"/>
          <w:szCs w:val="20"/>
        </w:rPr>
        <w:t>), утвержденного руководителем;</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согласованного руководителем заявления о выдаче под отчет денежных средств;</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налоговой декларации, налогового расчета (расчета авансовых платежей), расчета по страховым взносам;</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D3C0C" w:rsidRPr="00943973" w:rsidRDefault="006D3C0C" w:rsidP="006D3C0C">
      <w:pPr>
        <w:pStyle w:val="a"/>
        <w:numPr>
          <w:ilvl w:val="0"/>
          <w:numId w:val="2"/>
        </w:numPr>
        <w:spacing w:before="0" w:after="0" w:line="240" w:lineRule="auto"/>
        <w:ind w:left="482" w:firstLine="284"/>
        <w:jc w:val="both"/>
        <w:rPr>
          <w:i/>
          <w:sz w:val="20"/>
          <w:szCs w:val="20"/>
        </w:rPr>
      </w:pPr>
      <w:r w:rsidRPr="00943973">
        <w:rPr>
          <w:sz w:val="20"/>
          <w:szCs w:val="20"/>
        </w:rPr>
        <w:t xml:space="preserve">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w:t>
      </w:r>
      <w:r w:rsidRPr="00943973">
        <w:rPr>
          <w:i/>
          <w:sz w:val="20"/>
          <w:szCs w:val="20"/>
        </w:rPr>
        <w:t>(Основание:</w:t>
      </w:r>
      <w:r w:rsidRPr="00943973">
        <w:rPr>
          <w:sz w:val="20"/>
          <w:szCs w:val="20"/>
        </w:rPr>
        <w:t xml:space="preserve"> </w:t>
      </w:r>
      <w:hyperlink r:id="rId248" w:history="1">
        <w:r w:rsidRPr="00943973">
          <w:rPr>
            <w:rStyle w:val="a6"/>
            <w:i/>
            <w:color w:val="auto"/>
            <w:sz w:val="20"/>
            <w:szCs w:val="20"/>
          </w:rPr>
          <w:t>п. 4 ст. 219</w:t>
        </w:r>
      </w:hyperlink>
      <w:r w:rsidRPr="00943973">
        <w:rPr>
          <w:i/>
          <w:sz w:val="20"/>
          <w:szCs w:val="20"/>
        </w:rPr>
        <w:t xml:space="preserve"> БК РФ, </w:t>
      </w:r>
      <w:hyperlink r:id="rId249" w:history="1">
        <w:r w:rsidRPr="00943973">
          <w:rPr>
            <w:rStyle w:val="a6"/>
            <w:i/>
            <w:color w:val="auto"/>
            <w:sz w:val="20"/>
            <w:szCs w:val="20"/>
          </w:rPr>
          <w:t>п. 318</w:t>
        </w:r>
      </w:hyperlink>
      <w:r w:rsidRPr="00943973">
        <w:rPr>
          <w:i/>
          <w:sz w:val="20"/>
          <w:szCs w:val="20"/>
        </w:rPr>
        <w:t xml:space="preserve"> Инструкции № 157н).</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943973">
      <w:pPr>
        <w:pStyle w:val="2"/>
        <w:numPr>
          <w:ilvl w:val="0"/>
          <w:numId w:val="0"/>
        </w:numPr>
        <w:spacing w:before="0" w:after="0" w:line="240" w:lineRule="auto"/>
        <w:ind w:firstLine="567"/>
        <w:rPr>
          <w:i/>
          <w:sz w:val="20"/>
          <w:szCs w:val="20"/>
        </w:rPr>
      </w:pPr>
      <w:bookmarkStart w:id="86" w:name="_ref_1071920"/>
      <w:r w:rsidRPr="00943973">
        <w:rPr>
          <w:sz w:val="20"/>
          <w:szCs w:val="20"/>
        </w:rPr>
        <w:t>Аналитический учет операций по счету 050400000 "Сметные (плановые, прогнозные) назначения" ведется в Карточке учета  плановых назначений по форме, предусмотренной в Приложении № 4 к Учетной политике.</w:t>
      </w:r>
      <w:bookmarkEnd w:id="86"/>
      <w:r w:rsidRPr="00943973">
        <w:rPr>
          <w:sz w:val="20"/>
          <w:szCs w:val="20"/>
        </w:rPr>
        <w:t xml:space="preserve"> </w:t>
      </w:r>
      <w:r w:rsidRPr="00943973">
        <w:rPr>
          <w:i/>
          <w:sz w:val="20"/>
          <w:szCs w:val="20"/>
        </w:rPr>
        <w:t xml:space="preserve">(Основание: </w:t>
      </w:r>
      <w:hyperlink r:id="rId250" w:history="1">
        <w:r w:rsidRPr="00943973">
          <w:rPr>
            <w:rStyle w:val="a6"/>
            <w:i/>
            <w:color w:val="auto"/>
            <w:sz w:val="20"/>
            <w:szCs w:val="20"/>
          </w:rPr>
          <w:t>п. 199</w:t>
        </w:r>
      </w:hyperlink>
      <w:r w:rsidRPr="00943973">
        <w:rPr>
          <w:i/>
          <w:sz w:val="20"/>
          <w:szCs w:val="20"/>
        </w:rPr>
        <w:t xml:space="preserve"> Инструкции № 183н).</w:t>
      </w:r>
    </w:p>
    <w:p w:rsidR="006D3C0C" w:rsidRPr="00943973" w:rsidRDefault="006D3C0C" w:rsidP="00943973">
      <w:pPr>
        <w:pStyle w:val="2"/>
        <w:numPr>
          <w:ilvl w:val="0"/>
          <w:numId w:val="0"/>
        </w:numPr>
        <w:spacing w:before="0" w:after="0" w:line="240" w:lineRule="auto"/>
        <w:ind w:firstLine="567"/>
        <w:rPr>
          <w:i/>
          <w:sz w:val="20"/>
          <w:szCs w:val="20"/>
        </w:rPr>
      </w:pPr>
      <w:r w:rsidRPr="00943973">
        <w:rPr>
          <w:sz w:val="20"/>
          <w:szCs w:val="20"/>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6D3C0C" w:rsidRPr="00943973" w:rsidRDefault="006D3C0C" w:rsidP="00943973">
      <w:pPr>
        <w:pStyle w:val="2"/>
        <w:numPr>
          <w:ilvl w:val="0"/>
          <w:numId w:val="0"/>
        </w:numPr>
        <w:spacing w:before="0" w:after="0" w:line="240" w:lineRule="auto"/>
        <w:ind w:firstLine="567"/>
        <w:rPr>
          <w:sz w:val="20"/>
          <w:szCs w:val="20"/>
        </w:rPr>
      </w:pPr>
      <w:r w:rsidRPr="00943973">
        <w:rPr>
          <w:sz w:val="20"/>
          <w:szCs w:val="20"/>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исполнению в следующем финансовом году (Приказ 52н).</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943973">
      <w:pPr>
        <w:pStyle w:val="10"/>
        <w:numPr>
          <w:ilvl w:val="0"/>
          <w:numId w:val="0"/>
        </w:numPr>
        <w:spacing w:before="0" w:after="0" w:line="240" w:lineRule="auto"/>
        <w:ind w:left="284"/>
        <w:rPr>
          <w:b w:val="0"/>
          <w:sz w:val="20"/>
          <w:szCs w:val="20"/>
        </w:rPr>
      </w:pPr>
      <w:bookmarkStart w:id="87" w:name="_ref_16402"/>
      <w:r w:rsidRPr="00943973">
        <w:rPr>
          <w:b w:val="0"/>
          <w:sz w:val="20"/>
          <w:szCs w:val="20"/>
        </w:rPr>
        <w:t>Обесценение активов</w:t>
      </w:r>
      <w:bookmarkEnd w:id="87"/>
    </w:p>
    <w:p w:rsidR="006D3C0C" w:rsidRPr="00943973" w:rsidRDefault="006D3C0C" w:rsidP="00943973">
      <w:pPr>
        <w:pStyle w:val="2"/>
        <w:numPr>
          <w:ilvl w:val="0"/>
          <w:numId w:val="0"/>
        </w:numPr>
        <w:spacing w:before="0" w:after="0" w:line="240" w:lineRule="auto"/>
        <w:ind w:firstLine="567"/>
        <w:rPr>
          <w:sz w:val="20"/>
          <w:szCs w:val="20"/>
        </w:rPr>
      </w:pPr>
      <w:bookmarkStart w:id="88" w:name="_ref_514522"/>
      <w:r w:rsidRPr="00943973">
        <w:rPr>
          <w:sz w:val="20"/>
          <w:szCs w:val="20"/>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88"/>
      <w:r w:rsidRPr="00943973">
        <w:rPr>
          <w:sz w:val="20"/>
          <w:szCs w:val="20"/>
        </w:rPr>
        <w:t xml:space="preserve"> </w:t>
      </w:r>
      <w:r w:rsidRPr="00943973">
        <w:rPr>
          <w:i/>
          <w:sz w:val="20"/>
          <w:szCs w:val="20"/>
        </w:rPr>
        <w:t xml:space="preserve">(Основание: </w:t>
      </w:r>
      <w:hyperlink r:id="rId251" w:history="1">
        <w:r w:rsidRPr="00943973">
          <w:rPr>
            <w:rStyle w:val="a6"/>
            <w:i/>
            <w:color w:val="auto"/>
            <w:sz w:val="20"/>
            <w:szCs w:val="20"/>
          </w:rPr>
          <w:t>п. 9</w:t>
        </w:r>
      </w:hyperlink>
      <w:r w:rsidRPr="00943973">
        <w:rPr>
          <w:i/>
          <w:sz w:val="20"/>
          <w:szCs w:val="20"/>
        </w:rPr>
        <w:t xml:space="preserve"> СГС "Учетная политика", </w:t>
      </w:r>
      <w:hyperlink r:id="rId252" w:history="1">
        <w:r w:rsidRPr="00943973">
          <w:rPr>
            <w:rStyle w:val="a6"/>
            <w:i/>
            <w:color w:val="auto"/>
            <w:sz w:val="20"/>
            <w:szCs w:val="20"/>
          </w:rPr>
          <w:t>п. п. 5</w:t>
        </w:r>
      </w:hyperlink>
      <w:r w:rsidRPr="00943973">
        <w:rPr>
          <w:i/>
          <w:sz w:val="20"/>
          <w:szCs w:val="20"/>
        </w:rPr>
        <w:t xml:space="preserve">, </w:t>
      </w:r>
      <w:hyperlink r:id="rId253" w:history="1">
        <w:r w:rsidRPr="00943973">
          <w:rPr>
            <w:rStyle w:val="a6"/>
            <w:i/>
            <w:color w:val="auto"/>
            <w:sz w:val="20"/>
            <w:szCs w:val="20"/>
          </w:rPr>
          <w:t>6</w:t>
        </w:r>
      </w:hyperlink>
      <w:r w:rsidRPr="00943973">
        <w:rPr>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ind w:firstLine="567"/>
        <w:rPr>
          <w:sz w:val="20"/>
          <w:szCs w:val="20"/>
        </w:rPr>
      </w:pPr>
      <w:bookmarkStart w:id="89" w:name="_ref_520411"/>
      <w:r w:rsidRPr="00943973">
        <w:rPr>
          <w:sz w:val="20"/>
          <w:szCs w:val="20"/>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54" w:history="1">
        <w:r w:rsidRPr="00943973">
          <w:rPr>
            <w:rStyle w:val="a6"/>
            <w:color w:val="auto"/>
            <w:sz w:val="20"/>
            <w:szCs w:val="20"/>
          </w:rPr>
          <w:t>(ф. 0504087)</w:t>
        </w:r>
      </w:hyperlink>
      <w:r w:rsidRPr="00943973">
        <w:rPr>
          <w:sz w:val="20"/>
          <w:szCs w:val="20"/>
        </w:rPr>
        <w:t>.</w:t>
      </w:r>
      <w:bookmarkEnd w:id="89"/>
      <w:r w:rsidRPr="00943973">
        <w:rPr>
          <w:sz w:val="20"/>
          <w:szCs w:val="20"/>
        </w:rPr>
        <w:t xml:space="preserve"> </w:t>
      </w:r>
      <w:r w:rsidRPr="00943973">
        <w:rPr>
          <w:i/>
          <w:sz w:val="20"/>
          <w:szCs w:val="20"/>
        </w:rPr>
        <w:t xml:space="preserve">(Основание: </w:t>
      </w:r>
      <w:hyperlink r:id="rId255" w:history="1">
        <w:r w:rsidRPr="00943973">
          <w:rPr>
            <w:rStyle w:val="a6"/>
            <w:i/>
            <w:color w:val="auto"/>
            <w:sz w:val="20"/>
            <w:szCs w:val="20"/>
          </w:rPr>
          <w:t>п. п. 6</w:t>
        </w:r>
      </w:hyperlink>
      <w:r w:rsidRPr="00943973">
        <w:rPr>
          <w:i/>
          <w:sz w:val="20"/>
          <w:szCs w:val="20"/>
        </w:rPr>
        <w:t xml:space="preserve">, </w:t>
      </w:r>
      <w:hyperlink r:id="rId256" w:history="1">
        <w:r w:rsidRPr="00943973">
          <w:rPr>
            <w:rStyle w:val="a6"/>
            <w:i/>
            <w:color w:val="auto"/>
            <w:sz w:val="20"/>
            <w:szCs w:val="20"/>
          </w:rPr>
          <w:t>18</w:t>
        </w:r>
      </w:hyperlink>
      <w:r w:rsidRPr="00943973">
        <w:rPr>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ind w:firstLine="567"/>
        <w:rPr>
          <w:sz w:val="20"/>
          <w:szCs w:val="20"/>
        </w:rPr>
      </w:pPr>
      <w:bookmarkStart w:id="90" w:name="_ref_520412"/>
      <w:r w:rsidRPr="00943973">
        <w:rPr>
          <w:sz w:val="20"/>
          <w:szCs w:val="20"/>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0"/>
      <w:r w:rsidRPr="00943973">
        <w:rPr>
          <w:sz w:val="20"/>
          <w:szCs w:val="20"/>
        </w:rPr>
        <w:t xml:space="preserve"> </w:t>
      </w:r>
      <w:r w:rsidRPr="00943973">
        <w:rPr>
          <w:i/>
          <w:sz w:val="20"/>
          <w:szCs w:val="20"/>
        </w:rPr>
        <w:t xml:space="preserve">(Основание: </w:t>
      </w:r>
      <w:hyperlink r:id="rId257"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943973">
      <w:pPr>
        <w:pStyle w:val="2"/>
        <w:numPr>
          <w:ilvl w:val="0"/>
          <w:numId w:val="0"/>
        </w:numPr>
        <w:spacing w:before="0" w:after="0" w:line="240" w:lineRule="auto"/>
        <w:ind w:firstLine="567"/>
        <w:rPr>
          <w:sz w:val="20"/>
          <w:szCs w:val="20"/>
        </w:rPr>
      </w:pPr>
      <w:bookmarkStart w:id="91" w:name="_ref_520413"/>
      <w:r w:rsidRPr="00943973">
        <w:rPr>
          <w:sz w:val="20"/>
          <w:szCs w:val="20"/>
        </w:rPr>
        <w:t xml:space="preserve">По итогам рассмотрения результатов теста на обесценение оформляется протокол, в </w:t>
      </w:r>
      <w:proofErr w:type="gramStart"/>
      <w:r w:rsidRPr="00943973">
        <w:rPr>
          <w:sz w:val="20"/>
          <w:szCs w:val="20"/>
        </w:rPr>
        <w:t>котором</w:t>
      </w:r>
      <w:proofErr w:type="gramEnd"/>
      <w:r w:rsidRPr="00943973">
        <w:rPr>
          <w:sz w:val="20"/>
          <w:szCs w:val="20"/>
        </w:rPr>
        <w:t xml:space="preserve"> указывается предлагаемое решение (проводить или не проводить оценку справедливой стоимости актива).</w:t>
      </w:r>
      <w:bookmarkEnd w:id="91"/>
    </w:p>
    <w:p w:rsidR="006D3C0C" w:rsidRPr="00943973" w:rsidRDefault="006D3C0C" w:rsidP="00943973">
      <w:pPr>
        <w:spacing w:after="0" w:line="240" w:lineRule="auto"/>
        <w:ind w:firstLine="567"/>
        <w:jc w:val="both"/>
        <w:rPr>
          <w:rFonts w:ascii="Times New Roman" w:hAnsi="Times New Roman" w:cs="Times New Roman"/>
          <w:sz w:val="20"/>
          <w:szCs w:val="20"/>
        </w:rPr>
      </w:pPr>
      <w:r w:rsidRPr="00943973">
        <w:rPr>
          <w:rFonts w:ascii="Times New Roman" w:hAnsi="Times New Roman" w:cs="Times New Roman"/>
          <w:sz w:val="20"/>
          <w:szCs w:val="20"/>
        </w:rPr>
        <w:t xml:space="preserve">В случае если предлагается решение о проведении оценки, также указывается оптимальный метод определения справедливой стоимости актива. </w:t>
      </w:r>
      <w:r w:rsidRPr="00943973">
        <w:rPr>
          <w:rFonts w:ascii="Times New Roman" w:hAnsi="Times New Roman" w:cs="Times New Roman"/>
          <w:i/>
          <w:sz w:val="20"/>
          <w:szCs w:val="20"/>
        </w:rPr>
        <w:t xml:space="preserve">(Основание: </w:t>
      </w:r>
      <w:hyperlink r:id="rId258"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 </w:t>
      </w:r>
      <w:hyperlink r:id="rId259" w:history="1">
        <w:r w:rsidRPr="00943973">
          <w:rPr>
            <w:rStyle w:val="a6"/>
            <w:rFonts w:ascii="Times New Roman" w:hAnsi="Times New Roman" w:cs="Times New Roman"/>
            <w:i/>
            <w:color w:val="auto"/>
            <w:sz w:val="20"/>
            <w:szCs w:val="20"/>
          </w:rPr>
          <w:t>п. п. 10</w:t>
        </w:r>
      </w:hyperlink>
      <w:r w:rsidRPr="00943973">
        <w:rPr>
          <w:rFonts w:ascii="Times New Roman" w:hAnsi="Times New Roman" w:cs="Times New Roman"/>
          <w:i/>
          <w:sz w:val="20"/>
          <w:szCs w:val="20"/>
        </w:rPr>
        <w:t xml:space="preserve">, </w:t>
      </w:r>
      <w:hyperlink r:id="rId260" w:history="1">
        <w:r w:rsidRPr="00943973">
          <w:rPr>
            <w:rStyle w:val="a6"/>
            <w:rFonts w:ascii="Times New Roman" w:hAnsi="Times New Roman" w:cs="Times New Roman"/>
            <w:i/>
            <w:color w:val="auto"/>
            <w:sz w:val="20"/>
            <w:szCs w:val="20"/>
          </w:rPr>
          <w:t>11</w:t>
        </w:r>
      </w:hyperlink>
      <w:r w:rsidRPr="00943973">
        <w:rPr>
          <w:rFonts w:ascii="Times New Roman" w:hAnsi="Times New Roman" w:cs="Times New Roman"/>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ind w:firstLine="567"/>
        <w:rPr>
          <w:sz w:val="20"/>
          <w:szCs w:val="20"/>
        </w:rPr>
      </w:pPr>
      <w:bookmarkStart w:id="92" w:name="_ref_520414"/>
      <w:r w:rsidRPr="00943973">
        <w:rPr>
          <w:sz w:val="20"/>
          <w:szCs w:val="20"/>
        </w:rPr>
        <w:t>При выявлении признаков возможного обесценения (снижения убытка) руководитель учреждения принимает решение о необходимости (об отсутствии необходимости) определения справедливой стоимости такого актива.</w:t>
      </w:r>
      <w:bookmarkEnd w:id="92"/>
    </w:p>
    <w:p w:rsidR="006D3C0C" w:rsidRPr="00943973" w:rsidRDefault="006D3C0C" w:rsidP="00943973">
      <w:pPr>
        <w:pStyle w:val="2"/>
        <w:numPr>
          <w:ilvl w:val="0"/>
          <w:numId w:val="0"/>
        </w:numPr>
        <w:spacing w:before="0" w:after="0" w:line="240" w:lineRule="auto"/>
        <w:ind w:firstLine="567"/>
        <w:rPr>
          <w:sz w:val="20"/>
          <w:szCs w:val="20"/>
        </w:rPr>
      </w:pPr>
      <w:bookmarkStart w:id="93" w:name="_ref_520415"/>
      <w:r w:rsidRPr="00943973">
        <w:rPr>
          <w:sz w:val="20"/>
          <w:szCs w:val="20"/>
        </w:rPr>
        <w:t>Это решение оформляется приказом с указанием метода, которым стоимость будет определена.</w:t>
      </w:r>
      <w:bookmarkEnd w:id="93"/>
      <w:r w:rsidRPr="00943973">
        <w:rPr>
          <w:sz w:val="20"/>
          <w:szCs w:val="20"/>
        </w:rPr>
        <w:t xml:space="preserve"> </w:t>
      </w:r>
      <w:r w:rsidRPr="00943973">
        <w:rPr>
          <w:i/>
          <w:sz w:val="20"/>
          <w:szCs w:val="20"/>
        </w:rPr>
        <w:t xml:space="preserve">(Основание: </w:t>
      </w:r>
      <w:hyperlink r:id="rId261" w:history="1">
        <w:r w:rsidRPr="00943973">
          <w:rPr>
            <w:rStyle w:val="a6"/>
            <w:i/>
            <w:color w:val="auto"/>
            <w:sz w:val="20"/>
            <w:szCs w:val="20"/>
          </w:rPr>
          <w:t>п. п. 10</w:t>
        </w:r>
      </w:hyperlink>
      <w:r w:rsidRPr="00943973">
        <w:rPr>
          <w:i/>
          <w:sz w:val="20"/>
          <w:szCs w:val="20"/>
        </w:rPr>
        <w:t xml:space="preserve">, </w:t>
      </w:r>
      <w:hyperlink r:id="rId262" w:history="1">
        <w:r w:rsidRPr="00943973">
          <w:rPr>
            <w:rStyle w:val="a6"/>
            <w:i/>
            <w:color w:val="auto"/>
            <w:sz w:val="20"/>
            <w:szCs w:val="20"/>
          </w:rPr>
          <w:t>22</w:t>
        </w:r>
      </w:hyperlink>
      <w:r w:rsidRPr="00943973">
        <w:rPr>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ind w:firstLine="567"/>
        <w:rPr>
          <w:sz w:val="20"/>
          <w:szCs w:val="20"/>
        </w:rPr>
      </w:pPr>
      <w:bookmarkStart w:id="94" w:name="_ref_520416"/>
      <w:r w:rsidRPr="00943973">
        <w:rPr>
          <w:sz w:val="20"/>
          <w:szCs w:val="20"/>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4"/>
      <w:r w:rsidRPr="00943973">
        <w:rPr>
          <w:sz w:val="20"/>
          <w:szCs w:val="20"/>
        </w:rPr>
        <w:t xml:space="preserve"> </w:t>
      </w:r>
      <w:r w:rsidRPr="00943973">
        <w:rPr>
          <w:i/>
          <w:sz w:val="20"/>
          <w:szCs w:val="20"/>
        </w:rPr>
        <w:t xml:space="preserve">(Основание: </w:t>
      </w:r>
      <w:hyperlink r:id="rId263" w:history="1">
        <w:r w:rsidRPr="00943973">
          <w:rPr>
            <w:rStyle w:val="a6"/>
            <w:i/>
            <w:color w:val="auto"/>
            <w:sz w:val="20"/>
            <w:szCs w:val="20"/>
          </w:rPr>
          <w:t>п. 13</w:t>
        </w:r>
      </w:hyperlink>
      <w:r w:rsidRPr="00943973">
        <w:rPr>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ind w:firstLine="567"/>
        <w:rPr>
          <w:sz w:val="20"/>
          <w:szCs w:val="20"/>
        </w:rPr>
      </w:pPr>
      <w:bookmarkStart w:id="95" w:name="_ref_520417"/>
      <w:r w:rsidRPr="00943973">
        <w:rPr>
          <w:sz w:val="20"/>
          <w:szCs w:val="20"/>
        </w:rPr>
        <w:t>Если по результатам определения справедливой стоимости актива выявлен убыток от обесценения, то он подлежит признанию в учете.</w:t>
      </w:r>
      <w:bookmarkEnd w:id="95"/>
      <w:r w:rsidRPr="00943973">
        <w:rPr>
          <w:sz w:val="20"/>
          <w:szCs w:val="20"/>
        </w:rPr>
        <w:t xml:space="preserve"> </w:t>
      </w:r>
      <w:r w:rsidRPr="00943973">
        <w:rPr>
          <w:i/>
          <w:sz w:val="20"/>
          <w:szCs w:val="20"/>
        </w:rPr>
        <w:t xml:space="preserve">(Основание: </w:t>
      </w:r>
      <w:hyperlink r:id="rId264" w:history="1">
        <w:r w:rsidRPr="00943973">
          <w:rPr>
            <w:rStyle w:val="a6"/>
            <w:i/>
            <w:color w:val="auto"/>
            <w:sz w:val="20"/>
            <w:szCs w:val="20"/>
          </w:rPr>
          <w:t>п. 15</w:t>
        </w:r>
      </w:hyperlink>
      <w:r w:rsidRPr="00943973">
        <w:rPr>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ind w:firstLine="567"/>
        <w:rPr>
          <w:sz w:val="20"/>
          <w:szCs w:val="20"/>
        </w:rPr>
      </w:pPr>
      <w:bookmarkStart w:id="96" w:name="_ref_520418"/>
      <w:r w:rsidRPr="00943973">
        <w:rPr>
          <w:sz w:val="20"/>
          <w:szCs w:val="20"/>
        </w:rPr>
        <w:t xml:space="preserve">Убыток от обесценения актива и (или) изменение оставшегося срока полезного использования актива признается в </w:t>
      </w:r>
      <w:proofErr w:type="gramStart"/>
      <w:r w:rsidRPr="00943973">
        <w:rPr>
          <w:sz w:val="20"/>
          <w:szCs w:val="20"/>
        </w:rPr>
        <w:t>учете</w:t>
      </w:r>
      <w:proofErr w:type="gramEnd"/>
      <w:r w:rsidRPr="00943973">
        <w:rPr>
          <w:sz w:val="20"/>
          <w:szCs w:val="20"/>
        </w:rPr>
        <w:t xml:space="preserve"> на основании Бухгалтерской справки </w:t>
      </w:r>
      <w:hyperlink r:id="rId265" w:history="1">
        <w:r w:rsidRPr="00943973">
          <w:rPr>
            <w:rStyle w:val="a6"/>
            <w:color w:val="auto"/>
            <w:sz w:val="20"/>
            <w:szCs w:val="20"/>
          </w:rPr>
          <w:t>(ф. 0504833)</w:t>
        </w:r>
      </w:hyperlink>
      <w:r w:rsidRPr="00943973">
        <w:rPr>
          <w:sz w:val="20"/>
          <w:szCs w:val="20"/>
        </w:rPr>
        <w:t>.</w:t>
      </w:r>
      <w:bookmarkEnd w:id="96"/>
      <w:r w:rsidRPr="00943973">
        <w:rPr>
          <w:sz w:val="20"/>
          <w:szCs w:val="20"/>
        </w:rPr>
        <w:t xml:space="preserve"> </w:t>
      </w:r>
      <w:r w:rsidRPr="00943973">
        <w:rPr>
          <w:i/>
          <w:sz w:val="20"/>
          <w:szCs w:val="20"/>
        </w:rPr>
        <w:t xml:space="preserve">(Основание: </w:t>
      </w:r>
      <w:hyperlink r:id="rId266"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943973">
      <w:pPr>
        <w:pStyle w:val="2"/>
        <w:numPr>
          <w:ilvl w:val="0"/>
          <w:numId w:val="0"/>
        </w:numPr>
        <w:spacing w:before="0" w:after="0" w:line="240" w:lineRule="auto"/>
        <w:ind w:firstLine="567"/>
        <w:rPr>
          <w:sz w:val="20"/>
          <w:szCs w:val="20"/>
        </w:rPr>
      </w:pPr>
      <w:bookmarkStart w:id="97" w:name="_ref_520419"/>
      <w:r w:rsidRPr="00943973">
        <w:rPr>
          <w:sz w:val="20"/>
          <w:szCs w:val="20"/>
        </w:rPr>
        <w:lastRenderedPageBreak/>
        <w:t xml:space="preserve">Восстановление убытка от обесценения отражается в </w:t>
      </w:r>
      <w:proofErr w:type="gramStart"/>
      <w:r w:rsidRPr="00943973">
        <w:rPr>
          <w:sz w:val="20"/>
          <w:szCs w:val="20"/>
        </w:rPr>
        <w:t>учете</w:t>
      </w:r>
      <w:proofErr w:type="gramEnd"/>
      <w:r w:rsidRPr="00943973">
        <w:rPr>
          <w:sz w:val="20"/>
          <w:szCs w:val="20"/>
        </w:rPr>
        <w:t xml:space="preserve">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97"/>
      <w:r w:rsidRPr="00943973">
        <w:rPr>
          <w:sz w:val="20"/>
          <w:szCs w:val="20"/>
        </w:rPr>
        <w:t xml:space="preserve"> </w:t>
      </w:r>
      <w:r w:rsidRPr="00943973">
        <w:rPr>
          <w:i/>
          <w:sz w:val="20"/>
          <w:szCs w:val="20"/>
        </w:rPr>
        <w:t xml:space="preserve">(Основание: </w:t>
      </w:r>
      <w:hyperlink r:id="rId267" w:history="1">
        <w:r w:rsidRPr="00943973">
          <w:rPr>
            <w:rStyle w:val="a6"/>
            <w:i/>
            <w:color w:val="auto"/>
            <w:sz w:val="20"/>
            <w:szCs w:val="20"/>
          </w:rPr>
          <w:t>п. 24</w:t>
        </w:r>
      </w:hyperlink>
      <w:r w:rsidRPr="00943973">
        <w:rPr>
          <w:i/>
          <w:sz w:val="20"/>
          <w:szCs w:val="20"/>
        </w:rPr>
        <w:t xml:space="preserve"> СГС "Обесценение активов")</w:t>
      </w:r>
    </w:p>
    <w:p w:rsidR="006D3C0C" w:rsidRPr="00943973" w:rsidRDefault="006D3C0C" w:rsidP="00943973">
      <w:pPr>
        <w:pStyle w:val="2"/>
        <w:numPr>
          <w:ilvl w:val="0"/>
          <w:numId w:val="0"/>
        </w:numPr>
        <w:spacing w:before="0" w:after="0" w:line="240" w:lineRule="auto"/>
        <w:rPr>
          <w:i/>
          <w:sz w:val="20"/>
          <w:szCs w:val="20"/>
        </w:rPr>
      </w:pPr>
      <w:bookmarkStart w:id="98" w:name="_ref_1002261"/>
      <w:r w:rsidRPr="00943973">
        <w:rPr>
          <w:sz w:val="20"/>
          <w:szCs w:val="20"/>
        </w:rPr>
        <w:t xml:space="preserve">Снижение убытка от обесценения актива и (или) изменение оставшегося срока полезного использования актива признается в </w:t>
      </w:r>
      <w:proofErr w:type="gramStart"/>
      <w:r w:rsidRPr="00943973">
        <w:rPr>
          <w:sz w:val="20"/>
          <w:szCs w:val="20"/>
        </w:rPr>
        <w:t>учете</w:t>
      </w:r>
      <w:proofErr w:type="gramEnd"/>
      <w:r w:rsidRPr="00943973">
        <w:rPr>
          <w:sz w:val="20"/>
          <w:szCs w:val="20"/>
        </w:rPr>
        <w:t xml:space="preserve"> на основании Бухгалтерской справки </w:t>
      </w:r>
      <w:hyperlink r:id="rId268" w:history="1">
        <w:r w:rsidRPr="00943973">
          <w:rPr>
            <w:rStyle w:val="a6"/>
            <w:color w:val="auto"/>
            <w:sz w:val="20"/>
            <w:szCs w:val="20"/>
          </w:rPr>
          <w:t>(ф. 0504833)</w:t>
        </w:r>
      </w:hyperlink>
      <w:r w:rsidRPr="00943973">
        <w:rPr>
          <w:sz w:val="20"/>
          <w:szCs w:val="20"/>
        </w:rPr>
        <w:t>.</w:t>
      </w:r>
      <w:bookmarkEnd w:id="98"/>
      <w:r w:rsidRPr="00943973">
        <w:rPr>
          <w:sz w:val="20"/>
          <w:szCs w:val="20"/>
        </w:rPr>
        <w:t xml:space="preserve"> </w:t>
      </w:r>
      <w:r w:rsidRPr="00943973">
        <w:rPr>
          <w:i/>
          <w:sz w:val="20"/>
          <w:szCs w:val="20"/>
        </w:rPr>
        <w:t xml:space="preserve">(Основание: </w:t>
      </w:r>
      <w:hyperlink r:id="rId269"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943973">
      <w:pPr>
        <w:pStyle w:val="10"/>
        <w:numPr>
          <w:ilvl w:val="0"/>
          <w:numId w:val="0"/>
        </w:numPr>
        <w:spacing w:before="0" w:after="0" w:line="240" w:lineRule="auto"/>
        <w:ind w:left="284"/>
        <w:rPr>
          <w:b w:val="0"/>
          <w:sz w:val="20"/>
          <w:szCs w:val="20"/>
        </w:rPr>
      </w:pPr>
      <w:bookmarkStart w:id="99" w:name="_ref_16439"/>
      <w:r w:rsidRPr="00943973">
        <w:rPr>
          <w:b w:val="0"/>
          <w:sz w:val="20"/>
          <w:szCs w:val="20"/>
        </w:rPr>
        <w:t>Забалансовый учет</w:t>
      </w:r>
      <w:bookmarkEnd w:id="99"/>
    </w:p>
    <w:p w:rsidR="006D3C0C" w:rsidRPr="00943973" w:rsidRDefault="006D3C0C" w:rsidP="00943973">
      <w:pPr>
        <w:pStyle w:val="2"/>
        <w:numPr>
          <w:ilvl w:val="0"/>
          <w:numId w:val="0"/>
        </w:numPr>
        <w:spacing w:before="0" w:after="0" w:line="240" w:lineRule="auto"/>
        <w:ind w:left="284"/>
        <w:rPr>
          <w:sz w:val="20"/>
          <w:szCs w:val="20"/>
        </w:rPr>
      </w:pPr>
      <w:bookmarkStart w:id="100" w:name="_ref_526334"/>
      <w:r w:rsidRPr="00943973">
        <w:rPr>
          <w:sz w:val="20"/>
          <w:szCs w:val="20"/>
        </w:rPr>
        <w:t>Учет на забалансовых счетах ведется в разрезе кодов вида финансового обеспечения (деятельности).</w:t>
      </w:r>
      <w:bookmarkEnd w:id="100"/>
      <w:r w:rsidRPr="00943973">
        <w:rPr>
          <w:sz w:val="20"/>
          <w:szCs w:val="20"/>
        </w:rPr>
        <w:t xml:space="preserve"> </w:t>
      </w:r>
      <w:r w:rsidRPr="00943973">
        <w:rPr>
          <w:i/>
          <w:sz w:val="20"/>
          <w:szCs w:val="20"/>
        </w:rPr>
        <w:t xml:space="preserve">(Основание: </w:t>
      </w:r>
      <w:hyperlink r:id="rId270" w:history="1">
        <w:r w:rsidRPr="00943973">
          <w:rPr>
            <w:rStyle w:val="a6"/>
            <w:i/>
            <w:color w:val="auto"/>
            <w:sz w:val="20"/>
            <w:szCs w:val="20"/>
          </w:rPr>
          <w:t>п. 9</w:t>
        </w:r>
      </w:hyperlink>
      <w:r w:rsidRPr="00943973">
        <w:rPr>
          <w:i/>
          <w:sz w:val="20"/>
          <w:szCs w:val="20"/>
        </w:rPr>
        <w:t xml:space="preserve"> СГС "Учетная политика")</w:t>
      </w:r>
    </w:p>
    <w:p w:rsidR="006D3C0C" w:rsidRPr="00943973" w:rsidRDefault="006D3C0C" w:rsidP="00943973">
      <w:pPr>
        <w:pStyle w:val="2"/>
        <w:numPr>
          <w:ilvl w:val="0"/>
          <w:numId w:val="0"/>
        </w:numPr>
        <w:spacing w:before="0" w:after="0" w:line="240" w:lineRule="auto"/>
        <w:ind w:left="284"/>
        <w:rPr>
          <w:sz w:val="20"/>
          <w:szCs w:val="20"/>
        </w:rPr>
      </w:pPr>
      <w:bookmarkStart w:id="101" w:name="_ref_531883"/>
      <w:r w:rsidRPr="00943973">
        <w:rPr>
          <w:sz w:val="20"/>
          <w:szCs w:val="20"/>
        </w:rPr>
        <w:t xml:space="preserve">На счете 01 «Имущество, полученное в пользование" </w:t>
      </w:r>
      <w:bookmarkEnd w:id="101"/>
      <w:r w:rsidRPr="00943973">
        <w:rPr>
          <w:sz w:val="20"/>
          <w:szCs w:val="20"/>
        </w:rPr>
        <w:t>подлежит учету:</w:t>
      </w:r>
    </w:p>
    <w:p w:rsidR="006D3C0C" w:rsidRPr="00943973" w:rsidRDefault="006D3C0C" w:rsidP="006D3C0C">
      <w:pPr>
        <w:pStyle w:val="a"/>
        <w:numPr>
          <w:ilvl w:val="0"/>
          <w:numId w:val="2"/>
        </w:numPr>
        <w:spacing w:before="0" w:after="0" w:line="240" w:lineRule="auto"/>
        <w:ind w:firstLine="284"/>
        <w:jc w:val="both"/>
        <w:rPr>
          <w:sz w:val="20"/>
          <w:szCs w:val="20"/>
        </w:rPr>
      </w:pPr>
      <w:r w:rsidRPr="00943973">
        <w:rPr>
          <w:sz w:val="20"/>
          <w:szCs w:val="20"/>
        </w:rPr>
        <w:t xml:space="preserve">имущество, полученное в безвозмездное пользование и в аренду – по договорной стоимости указанного имущества. </w:t>
      </w:r>
      <w:r w:rsidRPr="00943973">
        <w:rPr>
          <w:i/>
          <w:sz w:val="20"/>
          <w:szCs w:val="20"/>
        </w:rPr>
        <w:t xml:space="preserve"> (Основание: </w:t>
      </w:r>
      <w:hyperlink r:id="rId271" w:history="1">
        <w:r w:rsidRPr="00943973">
          <w:rPr>
            <w:rStyle w:val="a6"/>
            <w:i/>
            <w:color w:val="auto"/>
            <w:sz w:val="20"/>
            <w:szCs w:val="20"/>
          </w:rPr>
          <w:t>п. 9</w:t>
        </w:r>
      </w:hyperlink>
      <w:r w:rsidRPr="00943973">
        <w:rPr>
          <w:i/>
          <w:sz w:val="20"/>
          <w:szCs w:val="20"/>
        </w:rPr>
        <w:t xml:space="preserve"> СГС "Учетная политика", </w:t>
      </w:r>
      <w:hyperlink r:id="rId272" w:history="1">
        <w:r w:rsidRPr="00943973">
          <w:rPr>
            <w:rStyle w:val="a6"/>
            <w:i/>
            <w:color w:val="auto"/>
            <w:sz w:val="20"/>
            <w:szCs w:val="20"/>
          </w:rPr>
          <w:t>п. 21</w:t>
        </w:r>
      </w:hyperlink>
      <w:r w:rsidRPr="00943973">
        <w:rPr>
          <w:i/>
          <w:sz w:val="20"/>
          <w:szCs w:val="20"/>
        </w:rPr>
        <w:t xml:space="preserve"> Инструкции № 33н)</w:t>
      </w:r>
    </w:p>
    <w:p w:rsidR="006D3C0C" w:rsidRPr="00943973" w:rsidRDefault="006D3C0C" w:rsidP="00943973">
      <w:pPr>
        <w:pStyle w:val="2"/>
        <w:numPr>
          <w:ilvl w:val="0"/>
          <w:numId w:val="0"/>
        </w:numPr>
        <w:spacing w:before="0" w:after="0" w:line="240" w:lineRule="auto"/>
        <w:ind w:left="284"/>
        <w:rPr>
          <w:sz w:val="20"/>
          <w:szCs w:val="20"/>
        </w:rPr>
      </w:pPr>
      <w:bookmarkStart w:id="102" w:name="_ref_531885"/>
      <w:r w:rsidRPr="00943973">
        <w:rPr>
          <w:sz w:val="20"/>
          <w:szCs w:val="20"/>
        </w:rPr>
        <w:t xml:space="preserve">На забалансовом </w:t>
      </w:r>
      <w:hyperlink r:id="rId273" w:history="1">
        <w:r w:rsidRPr="00943973">
          <w:rPr>
            <w:rStyle w:val="a6"/>
            <w:color w:val="auto"/>
            <w:sz w:val="20"/>
            <w:szCs w:val="20"/>
          </w:rPr>
          <w:t>счете 03</w:t>
        </w:r>
      </w:hyperlink>
      <w:r w:rsidRPr="00943973">
        <w:rPr>
          <w:sz w:val="20"/>
          <w:szCs w:val="20"/>
        </w:rPr>
        <w:t xml:space="preserve"> "Бланки строгой отчетности" учет ведется по группам:</w:t>
      </w:r>
      <w:bookmarkEnd w:id="102"/>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трудовые книжки;</w:t>
      </w:r>
    </w:p>
    <w:p w:rsidR="006D3C0C" w:rsidRPr="00943973" w:rsidRDefault="006D3C0C" w:rsidP="006D3C0C">
      <w:pPr>
        <w:pStyle w:val="a"/>
        <w:numPr>
          <w:ilvl w:val="0"/>
          <w:numId w:val="2"/>
        </w:numPr>
        <w:spacing w:before="0" w:after="0" w:line="240" w:lineRule="auto"/>
        <w:ind w:left="482" w:firstLine="284"/>
        <w:jc w:val="both"/>
        <w:rPr>
          <w:i/>
          <w:sz w:val="20"/>
          <w:szCs w:val="20"/>
        </w:rPr>
      </w:pPr>
      <w:r w:rsidRPr="00943973">
        <w:rPr>
          <w:sz w:val="20"/>
          <w:szCs w:val="20"/>
        </w:rPr>
        <w:t>вкладыши в трудовые книжки;</w:t>
      </w:r>
    </w:p>
    <w:p w:rsidR="006D3C0C" w:rsidRPr="00943973" w:rsidRDefault="006D3C0C" w:rsidP="006D3C0C">
      <w:pPr>
        <w:pStyle w:val="a"/>
        <w:numPr>
          <w:ilvl w:val="0"/>
          <w:numId w:val="2"/>
        </w:numPr>
        <w:spacing w:before="0" w:after="0" w:line="240" w:lineRule="auto"/>
        <w:ind w:left="482" w:firstLine="284"/>
        <w:jc w:val="both"/>
        <w:rPr>
          <w:i/>
          <w:sz w:val="20"/>
          <w:szCs w:val="20"/>
        </w:rPr>
      </w:pPr>
      <w:r w:rsidRPr="00943973">
        <w:rPr>
          <w:sz w:val="20"/>
          <w:szCs w:val="20"/>
        </w:rPr>
        <w:t>топливные карты</w:t>
      </w:r>
      <w:r w:rsidR="00943973" w:rsidRPr="00943973">
        <w:rPr>
          <w:sz w:val="20"/>
          <w:szCs w:val="20"/>
        </w:rPr>
        <w:t>.</w:t>
      </w:r>
    </w:p>
    <w:p w:rsidR="006D3C0C" w:rsidRPr="00943973" w:rsidRDefault="006D3C0C" w:rsidP="006D3C0C">
      <w:pPr>
        <w:pStyle w:val="a"/>
        <w:spacing w:before="0" w:after="0" w:line="240" w:lineRule="auto"/>
        <w:ind w:left="482" w:firstLine="284"/>
        <w:jc w:val="both"/>
        <w:rPr>
          <w:i/>
          <w:sz w:val="20"/>
          <w:szCs w:val="20"/>
        </w:rPr>
      </w:pPr>
      <w:r w:rsidRPr="00943973">
        <w:rPr>
          <w:i/>
          <w:sz w:val="20"/>
          <w:szCs w:val="20"/>
        </w:rPr>
        <w:t xml:space="preserve">(Основание: </w:t>
      </w:r>
      <w:hyperlink r:id="rId274" w:history="1">
        <w:r w:rsidRPr="00943973">
          <w:rPr>
            <w:rStyle w:val="a6"/>
            <w:i/>
            <w:color w:val="auto"/>
            <w:sz w:val="20"/>
            <w:szCs w:val="20"/>
          </w:rPr>
          <w:t>п.</w:t>
        </w:r>
        <w:r w:rsidRPr="00943973">
          <w:rPr>
            <w:rStyle w:val="a6"/>
            <w:i/>
            <w:color w:val="auto"/>
            <w:sz w:val="20"/>
            <w:szCs w:val="20"/>
          </w:rPr>
          <w:t xml:space="preserve"> </w:t>
        </w:r>
        <w:r w:rsidRPr="00943973">
          <w:rPr>
            <w:rStyle w:val="a6"/>
            <w:i/>
            <w:color w:val="auto"/>
            <w:sz w:val="20"/>
            <w:szCs w:val="20"/>
          </w:rPr>
          <w:t>337</w:t>
        </w:r>
      </w:hyperlink>
      <w:r w:rsidRPr="00943973">
        <w:rPr>
          <w:i/>
          <w:sz w:val="20"/>
          <w:szCs w:val="20"/>
        </w:rPr>
        <w:t xml:space="preserve"> Инструкции № 157н)</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Учет ведется в условной оценке – один рубль за один бланк, штуку.</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Аналитический учет бланков строгой отчетности ведется в Книге учета бланков строгой отчетности (ф.0504045). На основании данных по приходу и расходу бланков строгой отчетности выводится остаток на конец года.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Внутреннее перемещение бланков строгой отчетности оформляется Требованием-накладной (ф.0510451).</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Списание (в том числе испорченных бланков строгой отчетности) производится по Акту о списании бланков строгой отчетности (ф.0504816).</w:t>
      </w:r>
    </w:p>
    <w:p w:rsidR="006D3C0C" w:rsidRPr="00943973" w:rsidRDefault="006D3C0C" w:rsidP="00943973">
      <w:pPr>
        <w:pStyle w:val="2"/>
        <w:numPr>
          <w:ilvl w:val="0"/>
          <w:numId w:val="0"/>
        </w:numPr>
        <w:spacing w:before="0" w:after="0" w:line="240" w:lineRule="auto"/>
        <w:ind w:firstLine="482"/>
        <w:rPr>
          <w:sz w:val="20"/>
          <w:szCs w:val="20"/>
        </w:rPr>
      </w:pPr>
      <w:bookmarkStart w:id="103" w:name="_ref_531886"/>
      <w:r w:rsidRPr="00943973">
        <w:rPr>
          <w:sz w:val="20"/>
          <w:szCs w:val="20"/>
        </w:rPr>
        <w:t xml:space="preserve">На забалансовом </w:t>
      </w:r>
      <w:hyperlink r:id="rId275" w:history="1">
        <w:r w:rsidRPr="00943973">
          <w:rPr>
            <w:rStyle w:val="a6"/>
            <w:color w:val="auto"/>
            <w:sz w:val="20"/>
            <w:szCs w:val="20"/>
          </w:rPr>
          <w:t>счете 04</w:t>
        </w:r>
      </w:hyperlink>
      <w:r w:rsidRPr="00943973">
        <w:rPr>
          <w:sz w:val="20"/>
          <w:szCs w:val="20"/>
        </w:rPr>
        <w:t xml:space="preserve"> "Задолженность неплатежеспособных дебиторов" учет ведется по группам:</w:t>
      </w:r>
      <w:bookmarkEnd w:id="103"/>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задолженность по доходам;</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задолженность по авансам;</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задолженность подотчетных лиц;</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задолженность по недостачам.</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76"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 </w:t>
      </w:r>
      <w:hyperlink r:id="rId277" w:history="1">
        <w:r w:rsidRPr="00943973">
          <w:rPr>
            <w:rStyle w:val="a6"/>
            <w:rFonts w:ascii="Times New Roman" w:hAnsi="Times New Roman" w:cs="Times New Roman"/>
            <w:i/>
            <w:color w:val="auto"/>
            <w:sz w:val="20"/>
            <w:szCs w:val="20"/>
          </w:rPr>
          <w:t>п. 21</w:t>
        </w:r>
      </w:hyperlink>
      <w:r w:rsidRPr="00943973">
        <w:rPr>
          <w:rFonts w:ascii="Times New Roman" w:hAnsi="Times New Roman" w:cs="Times New Roman"/>
          <w:i/>
          <w:sz w:val="20"/>
          <w:szCs w:val="20"/>
        </w:rPr>
        <w:t xml:space="preserve"> Инструкции № 33н</w:t>
      </w:r>
      <w:r w:rsidRPr="00943973">
        <w:rPr>
          <w:rFonts w:ascii="Times New Roman" w:hAnsi="Times New Roman" w:cs="Times New Roman"/>
          <w:sz w:val="20"/>
          <w:szCs w:val="20"/>
        </w:rPr>
        <w:t>)</w:t>
      </w:r>
    </w:p>
    <w:p w:rsidR="006D3C0C" w:rsidRPr="00943973" w:rsidRDefault="006D3C0C" w:rsidP="00943973">
      <w:pPr>
        <w:pStyle w:val="2"/>
        <w:numPr>
          <w:ilvl w:val="0"/>
          <w:numId w:val="0"/>
        </w:numPr>
        <w:spacing w:before="0" w:after="0" w:line="240" w:lineRule="auto"/>
        <w:ind w:firstLine="482"/>
        <w:rPr>
          <w:sz w:val="20"/>
          <w:szCs w:val="20"/>
        </w:rPr>
      </w:pPr>
      <w:bookmarkStart w:id="104" w:name="_ref_531888"/>
      <w:r w:rsidRPr="00943973">
        <w:rPr>
          <w:sz w:val="20"/>
          <w:szCs w:val="20"/>
        </w:rPr>
        <w:t xml:space="preserve">На забалансовом </w:t>
      </w:r>
      <w:hyperlink r:id="rId278" w:history="1">
        <w:r w:rsidRPr="00943973">
          <w:rPr>
            <w:rStyle w:val="a6"/>
            <w:color w:val="auto"/>
            <w:sz w:val="20"/>
            <w:szCs w:val="20"/>
          </w:rPr>
          <w:t>счете 09</w:t>
        </w:r>
      </w:hyperlink>
      <w:r w:rsidRPr="00943973">
        <w:rPr>
          <w:sz w:val="20"/>
          <w:szCs w:val="20"/>
        </w:rPr>
        <w:t xml:space="preserve"> "Запасные части к транспортным средствам, выданные взамен </w:t>
      </w:r>
      <w:proofErr w:type="gramStart"/>
      <w:r w:rsidRPr="00943973">
        <w:rPr>
          <w:sz w:val="20"/>
          <w:szCs w:val="20"/>
        </w:rPr>
        <w:t>изношенных</w:t>
      </w:r>
      <w:proofErr w:type="gramEnd"/>
      <w:r w:rsidRPr="00943973">
        <w:rPr>
          <w:sz w:val="20"/>
          <w:szCs w:val="20"/>
        </w:rPr>
        <w:t>" учет ведется по группам:</w:t>
      </w:r>
      <w:bookmarkEnd w:id="104"/>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двигатели, турбокомпрессоры;</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аккумуляторы;</w:t>
      </w:r>
    </w:p>
    <w:p w:rsidR="006D3C0C" w:rsidRPr="00943973" w:rsidRDefault="006D3C0C" w:rsidP="006D3C0C">
      <w:pPr>
        <w:pStyle w:val="a"/>
        <w:numPr>
          <w:ilvl w:val="0"/>
          <w:numId w:val="2"/>
        </w:numPr>
        <w:spacing w:before="0" w:after="0" w:line="240" w:lineRule="auto"/>
        <w:ind w:left="482" w:firstLine="284"/>
        <w:jc w:val="both"/>
        <w:rPr>
          <w:sz w:val="20"/>
          <w:szCs w:val="20"/>
        </w:rPr>
      </w:pPr>
      <w:r w:rsidRPr="00943973">
        <w:rPr>
          <w:sz w:val="20"/>
          <w:szCs w:val="20"/>
        </w:rPr>
        <w:t>шины, диски.</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79" w:history="1">
        <w:r w:rsidRPr="00943973">
          <w:rPr>
            <w:rStyle w:val="a6"/>
            <w:rFonts w:ascii="Times New Roman" w:hAnsi="Times New Roman" w:cs="Times New Roman"/>
            <w:i/>
            <w:color w:val="auto"/>
            <w:sz w:val="20"/>
            <w:szCs w:val="20"/>
          </w:rPr>
          <w:t>п. 349</w:t>
        </w:r>
      </w:hyperlink>
      <w:r w:rsidRPr="00943973">
        <w:rPr>
          <w:rFonts w:ascii="Times New Roman" w:hAnsi="Times New Roman" w:cs="Times New Roman"/>
          <w:i/>
          <w:sz w:val="20"/>
          <w:szCs w:val="20"/>
        </w:rPr>
        <w:t xml:space="preserve"> Инструкции № 157н)</w:t>
      </w:r>
    </w:p>
    <w:p w:rsidR="006D3C0C" w:rsidRPr="00943973" w:rsidRDefault="006D3C0C" w:rsidP="00943973">
      <w:pPr>
        <w:pStyle w:val="2"/>
        <w:numPr>
          <w:ilvl w:val="0"/>
          <w:numId w:val="0"/>
        </w:numPr>
        <w:spacing w:before="0" w:after="0" w:line="240" w:lineRule="auto"/>
        <w:ind w:left="284"/>
        <w:rPr>
          <w:sz w:val="20"/>
          <w:szCs w:val="20"/>
        </w:rPr>
      </w:pPr>
      <w:bookmarkStart w:id="105" w:name="_ref_1079773"/>
      <w:r w:rsidRPr="00943973">
        <w:rPr>
          <w:sz w:val="20"/>
          <w:szCs w:val="20"/>
        </w:rPr>
        <w:t xml:space="preserve">Аналитический учет по счетам по счетам </w:t>
      </w:r>
      <w:hyperlink r:id="rId280" w:history="1">
        <w:r w:rsidRPr="00943973">
          <w:rPr>
            <w:rStyle w:val="a6"/>
            <w:color w:val="auto"/>
            <w:sz w:val="20"/>
            <w:szCs w:val="20"/>
          </w:rPr>
          <w:t>17</w:t>
        </w:r>
      </w:hyperlink>
      <w:r w:rsidRPr="00943973">
        <w:rPr>
          <w:sz w:val="20"/>
          <w:szCs w:val="20"/>
        </w:rPr>
        <w:t xml:space="preserve"> "Поступления денежных средств" и </w:t>
      </w:r>
      <w:hyperlink r:id="rId281" w:history="1">
        <w:r w:rsidRPr="00943973">
          <w:rPr>
            <w:rStyle w:val="a6"/>
            <w:color w:val="auto"/>
            <w:sz w:val="20"/>
            <w:szCs w:val="20"/>
          </w:rPr>
          <w:t>18</w:t>
        </w:r>
      </w:hyperlink>
      <w:r w:rsidRPr="00943973">
        <w:rPr>
          <w:sz w:val="20"/>
          <w:szCs w:val="20"/>
        </w:rPr>
        <w:t xml:space="preserve"> "Выбытия денежных средств" ведется в Карточке учета средств и расчетов (</w:t>
      </w:r>
      <w:hyperlink r:id="rId282" w:history="1">
        <w:r w:rsidRPr="00943973">
          <w:rPr>
            <w:rStyle w:val="a6"/>
            <w:color w:val="auto"/>
            <w:sz w:val="20"/>
            <w:szCs w:val="20"/>
          </w:rPr>
          <w:t>ф. 0504051</w:t>
        </w:r>
      </w:hyperlink>
      <w:r w:rsidRPr="00943973">
        <w:rPr>
          <w:sz w:val="20"/>
          <w:szCs w:val="20"/>
        </w:rPr>
        <w:t>).</w:t>
      </w:r>
      <w:bookmarkEnd w:id="105"/>
      <w:r w:rsidRPr="00943973">
        <w:rPr>
          <w:sz w:val="20"/>
          <w:szCs w:val="20"/>
        </w:rPr>
        <w:t xml:space="preserve"> </w:t>
      </w:r>
      <w:r w:rsidRPr="00943973">
        <w:rPr>
          <w:i/>
          <w:sz w:val="20"/>
          <w:szCs w:val="20"/>
        </w:rPr>
        <w:t xml:space="preserve">(Основание: </w:t>
      </w:r>
      <w:hyperlink r:id="rId283" w:history="1">
        <w:r w:rsidRPr="00943973">
          <w:rPr>
            <w:rStyle w:val="a6"/>
            <w:i/>
            <w:color w:val="auto"/>
            <w:sz w:val="20"/>
            <w:szCs w:val="20"/>
          </w:rPr>
          <w:t>п. п. 366</w:t>
        </w:r>
      </w:hyperlink>
      <w:r w:rsidRPr="00943973">
        <w:rPr>
          <w:i/>
          <w:sz w:val="20"/>
          <w:szCs w:val="20"/>
        </w:rPr>
        <w:t xml:space="preserve">, </w:t>
      </w:r>
      <w:hyperlink r:id="rId284" w:history="1">
        <w:r w:rsidRPr="00943973">
          <w:rPr>
            <w:rStyle w:val="a6"/>
            <w:i/>
            <w:color w:val="auto"/>
            <w:sz w:val="20"/>
            <w:szCs w:val="20"/>
          </w:rPr>
          <w:t>368</w:t>
        </w:r>
      </w:hyperlink>
      <w:r w:rsidRPr="00943973">
        <w:rPr>
          <w:i/>
          <w:sz w:val="20"/>
          <w:szCs w:val="20"/>
        </w:rPr>
        <w:t xml:space="preserve"> Инструкции № 157н)</w:t>
      </w:r>
    </w:p>
    <w:p w:rsidR="006D3C0C" w:rsidRPr="00943973" w:rsidRDefault="006D3C0C" w:rsidP="00943973">
      <w:pPr>
        <w:pStyle w:val="2"/>
        <w:numPr>
          <w:ilvl w:val="0"/>
          <w:numId w:val="0"/>
        </w:numPr>
        <w:spacing w:before="0" w:after="0" w:line="240" w:lineRule="auto"/>
        <w:ind w:left="284"/>
        <w:rPr>
          <w:sz w:val="20"/>
          <w:szCs w:val="20"/>
        </w:rPr>
      </w:pPr>
      <w:bookmarkStart w:id="106" w:name="_ref_531892"/>
      <w:r w:rsidRPr="00943973">
        <w:rPr>
          <w:sz w:val="20"/>
          <w:szCs w:val="20"/>
        </w:rPr>
        <w:t xml:space="preserve">На забалансовом </w:t>
      </w:r>
      <w:hyperlink r:id="rId285" w:history="1">
        <w:r w:rsidRPr="00943973">
          <w:rPr>
            <w:rStyle w:val="a6"/>
            <w:color w:val="auto"/>
            <w:sz w:val="20"/>
            <w:szCs w:val="20"/>
          </w:rPr>
          <w:t>счете 20</w:t>
        </w:r>
      </w:hyperlink>
      <w:r w:rsidRPr="00943973">
        <w:rPr>
          <w:sz w:val="20"/>
          <w:szCs w:val="20"/>
        </w:rPr>
        <w:t xml:space="preserve"> "Задолженность, невостребованная кредиторами" учет ведется по группам:</w:t>
      </w:r>
      <w:bookmarkEnd w:id="106"/>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задолженность по крупным сделкам;</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задолженность по сделкам с заинтересованностью;</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задолженность по прочим сделкам.</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86"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 </w:t>
      </w:r>
      <w:hyperlink r:id="rId287" w:history="1">
        <w:r w:rsidRPr="00943973">
          <w:rPr>
            <w:rStyle w:val="a6"/>
            <w:rFonts w:ascii="Times New Roman" w:hAnsi="Times New Roman" w:cs="Times New Roman"/>
            <w:i/>
            <w:color w:val="auto"/>
            <w:sz w:val="20"/>
            <w:szCs w:val="20"/>
          </w:rPr>
          <w:t>п. 21</w:t>
        </w:r>
      </w:hyperlink>
      <w:r w:rsidRPr="00943973">
        <w:rPr>
          <w:rFonts w:ascii="Times New Roman" w:hAnsi="Times New Roman" w:cs="Times New Roman"/>
          <w:i/>
          <w:sz w:val="20"/>
          <w:szCs w:val="20"/>
        </w:rPr>
        <w:t xml:space="preserve"> Инструкции № 33н)</w:t>
      </w:r>
    </w:p>
    <w:p w:rsidR="006D3C0C" w:rsidRPr="00943973" w:rsidRDefault="006D3C0C" w:rsidP="00943973">
      <w:pPr>
        <w:pStyle w:val="2"/>
        <w:numPr>
          <w:ilvl w:val="0"/>
          <w:numId w:val="0"/>
        </w:numPr>
        <w:spacing w:before="0" w:after="0" w:line="240" w:lineRule="auto"/>
        <w:ind w:left="284"/>
        <w:rPr>
          <w:sz w:val="20"/>
          <w:szCs w:val="20"/>
        </w:rPr>
      </w:pPr>
      <w:bookmarkStart w:id="107" w:name="_ref_531893"/>
      <w:r w:rsidRPr="00943973">
        <w:rPr>
          <w:sz w:val="20"/>
          <w:szCs w:val="20"/>
        </w:rPr>
        <w:t xml:space="preserve">На забалансовый </w:t>
      </w:r>
      <w:hyperlink r:id="rId288" w:history="1">
        <w:r w:rsidRPr="00943973">
          <w:rPr>
            <w:rStyle w:val="a6"/>
            <w:color w:val="auto"/>
            <w:sz w:val="20"/>
            <w:szCs w:val="20"/>
          </w:rPr>
          <w:t>счет 20</w:t>
        </w:r>
      </w:hyperlink>
      <w:r w:rsidRPr="00943973">
        <w:rPr>
          <w:sz w:val="20"/>
          <w:szCs w:val="20"/>
        </w:rPr>
        <w:t xml:space="preserve"> "Задолженность, невостребованная кредиторами" не востребованная кредитором задолженность принимается по приказу руководителя учреждения, изданному на основании:</w:t>
      </w:r>
      <w:bookmarkEnd w:id="107"/>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инвентаризационной описи расчетов с покупателями, поставщиками и прочими дебиторами и кредиторами </w:t>
      </w:r>
      <w:hyperlink r:id="rId289" w:history="1">
        <w:r w:rsidRPr="00943973">
          <w:rPr>
            <w:rStyle w:val="a6"/>
            <w:rFonts w:ascii="Times New Roman" w:hAnsi="Times New Roman" w:cs="Times New Roman"/>
            <w:color w:val="auto"/>
            <w:sz w:val="20"/>
            <w:szCs w:val="20"/>
          </w:rPr>
          <w:t>(ф. 0504089)</w:t>
        </w:r>
      </w:hyperlink>
      <w:r w:rsidRPr="00943973">
        <w:rPr>
          <w:rFonts w:ascii="Times New Roman" w:hAnsi="Times New Roman" w:cs="Times New Roman"/>
          <w:sz w:val="20"/>
          <w:szCs w:val="20"/>
        </w:rPr>
        <w:t>;</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докладной записки о выявлении кредиторской задолженности, не востребованной кредиторами.</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Списание задолженности с </w:t>
      </w:r>
      <w:proofErr w:type="spellStart"/>
      <w:r w:rsidRPr="00943973">
        <w:rPr>
          <w:rFonts w:ascii="Times New Roman" w:hAnsi="Times New Roman" w:cs="Times New Roman"/>
          <w:sz w:val="20"/>
          <w:szCs w:val="20"/>
        </w:rPr>
        <w:t>забалансового</w:t>
      </w:r>
      <w:proofErr w:type="spellEnd"/>
      <w:r w:rsidRPr="00943973">
        <w:rPr>
          <w:rFonts w:ascii="Times New Roman" w:hAnsi="Times New Roman" w:cs="Times New Roman"/>
          <w:sz w:val="20"/>
          <w:szCs w:val="20"/>
        </w:rPr>
        <w:t xml:space="preserve"> учета осуществляется по итогам инвентаризации на основании решения инвентаризационной комиссии в следующих случаях:</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завершился срок возможного возобновления процедуры взыскания задолженности согласно законодательству;</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имеются документы, подтверждающие прекращение обязательства в связи со смертью (ликвидацией) контрагента.</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i/>
          <w:sz w:val="20"/>
          <w:szCs w:val="20"/>
        </w:rPr>
        <w:t xml:space="preserve">(Основание: </w:t>
      </w:r>
      <w:hyperlink r:id="rId290" w:history="1">
        <w:r w:rsidRPr="00943973">
          <w:rPr>
            <w:rStyle w:val="a6"/>
            <w:rFonts w:ascii="Times New Roman" w:hAnsi="Times New Roman" w:cs="Times New Roman"/>
            <w:i/>
            <w:color w:val="auto"/>
            <w:sz w:val="20"/>
            <w:szCs w:val="20"/>
          </w:rPr>
          <w:t>п. 371</w:t>
        </w:r>
      </w:hyperlink>
      <w:r w:rsidRPr="00943973">
        <w:rPr>
          <w:rFonts w:ascii="Times New Roman" w:hAnsi="Times New Roman" w:cs="Times New Roman"/>
          <w:i/>
          <w:sz w:val="20"/>
          <w:szCs w:val="20"/>
        </w:rPr>
        <w:t xml:space="preserve"> Инструкции № 157н)</w:t>
      </w:r>
    </w:p>
    <w:p w:rsidR="006D3C0C" w:rsidRPr="00943973" w:rsidRDefault="006D3C0C" w:rsidP="00943973">
      <w:pPr>
        <w:pStyle w:val="2"/>
        <w:numPr>
          <w:ilvl w:val="0"/>
          <w:numId w:val="0"/>
        </w:numPr>
        <w:spacing w:before="0" w:after="0" w:line="240" w:lineRule="auto"/>
        <w:ind w:left="284"/>
        <w:rPr>
          <w:sz w:val="20"/>
          <w:szCs w:val="20"/>
        </w:rPr>
      </w:pPr>
      <w:bookmarkStart w:id="108" w:name="_ref_531894"/>
      <w:r w:rsidRPr="00943973">
        <w:rPr>
          <w:sz w:val="20"/>
          <w:szCs w:val="20"/>
        </w:rPr>
        <w:t xml:space="preserve">Основные средства на забалансовом </w:t>
      </w:r>
      <w:hyperlink r:id="rId291" w:history="1">
        <w:r w:rsidRPr="00943973">
          <w:rPr>
            <w:rStyle w:val="a6"/>
            <w:color w:val="auto"/>
            <w:sz w:val="20"/>
            <w:szCs w:val="20"/>
          </w:rPr>
          <w:t>счете 21</w:t>
        </w:r>
      </w:hyperlink>
      <w:r w:rsidRPr="00943973">
        <w:rPr>
          <w:sz w:val="20"/>
          <w:szCs w:val="20"/>
        </w:rPr>
        <w:t xml:space="preserve"> "Основные средства в эксплуатации" учитываются по балансовой стоимости объекта.</w:t>
      </w:r>
      <w:bookmarkEnd w:id="108"/>
      <w:r w:rsidRPr="00943973">
        <w:rPr>
          <w:sz w:val="20"/>
          <w:szCs w:val="20"/>
        </w:rPr>
        <w:t xml:space="preserve"> </w:t>
      </w:r>
      <w:r w:rsidRPr="00943973">
        <w:rPr>
          <w:i/>
          <w:sz w:val="20"/>
          <w:szCs w:val="20"/>
        </w:rPr>
        <w:t xml:space="preserve">(Основание: </w:t>
      </w:r>
      <w:hyperlink r:id="rId292" w:history="1">
        <w:r w:rsidRPr="00943973">
          <w:rPr>
            <w:rStyle w:val="a6"/>
            <w:i/>
            <w:color w:val="auto"/>
            <w:sz w:val="20"/>
            <w:szCs w:val="20"/>
          </w:rPr>
          <w:t>п. 373</w:t>
        </w:r>
      </w:hyperlink>
      <w:r w:rsidRPr="00943973">
        <w:rPr>
          <w:i/>
          <w:sz w:val="20"/>
          <w:szCs w:val="20"/>
        </w:rPr>
        <w:t xml:space="preserve"> Инструкции № 157н)</w:t>
      </w:r>
    </w:p>
    <w:p w:rsidR="006D3C0C" w:rsidRPr="00943973" w:rsidRDefault="006D3C0C" w:rsidP="00943973">
      <w:pPr>
        <w:pStyle w:val="2"/>
        <w:numPr>
          <w:ilvl w:val="0"/>
          <w:numId w:val="0"/>
        </w:numPr>
        <w:spacing w:before="0" w:after="0" w:line="240" w:lineRule="auto"/>
        <w:ind w:left="284"/>
        <w:rPr>
          <w:sz w:val="20"/>
          <w:szCs w:val="20"/>
        </w:rPr>
      </w:pPr>
      <w:bookmarkStart w:id="109" w:name="_ref_531895"/>
      <w:r w:rsidRPr="00943973">
        <w:rPr>
          <w:sz w:val="20"/>
          <w:szCs w:val="20"/>
        </w:rPr>
        <w:t xml:space="preserve">Аналитический учет на </w:t>
      </w:r>
      <w:hyperlink r:id="rId293" w:history="1">
        <w:r w:rsidRPr="00943973">
          <w:rPr>
            <w:rStyle w:val="a6"/>
            <w:color w:val="auto"/>
            <w:sz w:val="20"/>
            <w:szCs w:val="20"/>
          </w:rPr>
          <w:t>счете 21</w:t>
        </w:r>
      </w:hyperlink>
      <w:r w:rsidRPr="00943973">
        <w:rPr>
          <w:sz w:val="20"/>
          <w:szCs w:val="20"/>
        </w:rPr>
        <w:t xml:space="preserve"> ведется по следующим группам:</w:t>
      </w:r>
      <w:bookmarkEnd w:id="109"/>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особо ценное движимое имущество;</w:t>
      </w:r>
    </w:p>
    <w:p w:rsidR="006D3C0C" w:rsidRPr="00943973" w:rsidRDefault="006D3C0C" w:rsidP="006D3C0C">
      <w:pPr>
        <w:spacing w:after="0" w:line="240" w:lineRule="auto"/>
        <w:ind w:firstLine="284"/>
        <w:jc w:val="both"/>
        <w:rPr>
          <w:rFonts w:ascii="Times New Roman" w:hAnsi="Times New Roman" w:cs="Times New Roman"/>
          <w:sz w:val="20"/>
          <w:szCs w:val="20"/>
        </w:rPr>
      </w:pPr>
      <w:r w:rsidRPr="00943973">
        <w:rPr>
          <w:rFonts w:ascii="Times New Roman" w:hAnsi="Times New Roman" w:cs="Times New Roman"/>
          <w:sz w:val="20"/>
          <w:szCs w:val="20"/>
        </w:rPr>
        <w:t xml:space="preserve">- иное движимое имущество. </w:t>
      </w:r>
      <w:r w:rsidRPr="00943973">
        <w:rPr>
          <w:rFonts w:ascii="Times New Roman" w:hAnsi="Times New Roman" w:cs="Times New Roman"/>
          <w:i/>
          <w:sz w:val="20"/>
          <w:szCs w:val="20"/>
        </w:rPr>
        <w:t xml:space="preserve">(Основание: </w:t>
      </w:r>
      <w:hyperlink r:id="rId294" w:history="1">
        <w:r w:rsidRPr="00943973">
          <w:rPr>
            <w:rStyle w:val="a6"/>
            <w:rFonts w:ascii="Times New Roman" w:hAnsi="Times New Roman" w:cs="Times New Roman"/>
            <w:i/>
            <w:color w:val="auto"/>
            <w:sz w:val="20"/>
            <w:szCs w:val="20"/>
          </w:rPr>
          <w:t>п. п. 6</w:t>
        </w:r>
      </w:hyperlink>
      <w:r w:rsidRPr="00943973">
        <w:rPr>
          <w:rFonts w:ascii="Times New Roman" w:hAnsi="Times New Roman" w:cs="Times New Roman"/>
          <w:i/>
          <w:sz w:val="20"/>
          <w:szCs w:val="20"/>
        </w:rPr>
        <w:t xml:space="preserve">, </w:t>
      </w:r>
      <w:hyperlink r:id="rId295" w:history="1">
        <w:r w:rsidRPr="00943973">
          <w:rPr>
            <w:rStyle w:val="a6"/>
            <w:rFonts w:ascii="Times New Roman" w:hAnsi="Times New Roman" w:cs="Times New Roman"/>
            <w:i/>
            <w:color w:val="auto"/>
            <w:sz w:val="20"/>
            <w:szCs w:val="20"/>
          </w:rPr>
          <w:t>374</w:t>
        </w:r>
      </w:hyperlink>
      <w:r w:rsidRPr="00943973">
        <w:rPr>
          <w:rFonts w:ascii="Times New Roman" w:hAnsi="Times New Roman" w:cs="Times New Roman"/>
          <w:i/>
          <w:sz w:val="20"/>
          <w:szCs w:val="20"/>
        </w:rPr>
        <w:t xml:space="preserve"> Инструкции № 157н, </w:t>
      </w:r>
      <w:hyperlink r:id="rId296" w:history="1">
        <w:r w:rsidRPr="00943973">
          <w:rPr>
            <w:rStyle w:val="a6"/>
            <w:rFonts w:ascii="Times New Roman" w:hAnsi="Times New Roman" w:cs="Times New Roman"/>
            <w:i/>
            <w:color w:val="auto"/>
            <w:sz w:val="20"/>
            <w:szCs w:val="20"/>
          </w:rPr>
          <w:t>п. 21</w:t>
        </w:r>
      </w:hyperlink>
      <w:r w:rsidRPr="00943973">
        <w:rPr>
          <w:rFonts w:ascii="Times New Roman" w:hAnsi="Times New Roman" w:cs="Times New Roman"/>
          <w:i/>
          <w:sz w:val="20"/>
          <w:szCs w:val="20"/>
        </w:rPr>
        <w:t xml:space="preserve"> Инструкции № 33н, </w:t>
      </w:r>
      <w:hyperlink r:id="rId297" w:history="1">
        <w:r w:rsidRPr="00943973">
          <w:rPr>
            <w:rStyle w:val="a6"/>
            <w:rFonts w:ascii="Times New Roman" w:hAnsi="Times New Roman" w:cs="Times New Roman"/>
            <w:i/>
            <w:color w:val="auto"/>
            <w:sz w:val="20"/>
            <w:szCs w:val="20"/>
          </w:rPr>
          <w:t>п. 9</w:t>
        </w:r>
      </w:hyperlink>
      <w:r w:rsidRPr="00943973">
        <w:rPr>
          <w:rFonts w:ascii="Times New Roman" w:hAnsi="Times New Roman" w:cs="Times New Roman"/>
          <w:i/>
          <w:sz w:val="20"/>
          <w:szCs w:val="20"/>
        </w:rPr>
        <w:t xml:space="preserve"> СГС "Учетная политика")</w:t>
      </w:r>
    </w:p>
    <w:p w:rsidR="00943973" w:rsidRPr="00943973" w:rsidRDefault="006D3C0C" w:rsidP="00943973">
      <w:pPr>
        <w:pStyle w:val="2"/>
        <w:numPr>
          <w:ilvl w:val="0"/>
          <w:numId w:val="0"/>
        </w:numPr>
        <w:spacing w:before="0" w:after="0" w:line="240" w:lineRule="auto"/>
        <w:ind w:left="284"/>
        <w:rPr>
          <w:sz w:val="20"/>
          <w:szCs w:val="20"/>
        </w:rPr>
      </w:pPr>
      <w:r w:rsidRPr="00943973">
        <w:rPr>
          <w:sz w:val="20"/>
          <w:szCs w:val="20"/>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98" w:history="1">
        <w:r w:rsidRPr="00943973">
          <w:rPr>
            <w:rStyle w:val="a6"/>
            <w:color w:val="auto"/>
            <w:sz w:val="20"/>
            <w:szCs w:val="20"/>
          </w:rPr>
          <w:t>ф. 0504104</w:t>
        </w:r>
      </w:hyperlink>
      <w:r w:rsidRPr="00943973">
        <w:rPr>
          <w:sz w:val="20"/>
          <w:szCs w:val="20"/>
        </w:rPr>
        <w:t xml:space="preserve">). </w:t>
      </w:r>
      <w:r w:rsidRPr="00943973">
        <w:rPr>
          <w:i/>
          <w:sz w:val="20"/>
          <w:szCs w:val="20"/>
        </w:rPr>
        <w:t xml:space="preserve">(Основание: </w:t>
      </w:r>
      <w:hyperlink r:id="rId299" w:history="1">
        <w:r w:rsidRPr="00943973">
          <w:rPr>
            <w:rStyle w:val="a6"/>
            <w:i/>
            <w:color w:val="auto"/>
            <w:sz w:val="20"/>
            <w:szCs w:val="20"/>
          </w:rPr>
          <w:t>п. 51</w:t>
        </w:r>
      </w:hyperlink>
      <w:r w:rsidRPr="00943973">
        <w:rPr>
          <w:i/>
          <w:sz w:val="20"/>
          <w:szCs w:val="20"/>
        </w:rPr>
        <w:t xml:space="preserve"> Инструкции № 157н)</w:t>
      </w:r>
      <w:bookmarkStart w:id="110" w:name="_docEnd_2"/>
      <w:bookmarkEnd w:id="110"/>
      <w:r w:rsidRPr="00943973">
        <w:rPr>
          <w:i/>
          <w:sz w:val="20"/>
          <w:szCs w:val="20"/>
        </w:rPr>
        <w:t>.</w:t>
      </w:r>
    </w:p>
    <w:p w:rsidR="006D3C0C" w:rsidRPr="00943973" w:rsidRDefault="00943973" w:rsidP="00943973">
      <w:pPr>
        <w:pStyle w:val="2"/>
        <w:numPr>
          <w:ilvl w:val="0"/>
          <w:numId w:val="0"/>
        </w:numPr>
        <w:spacing w:before="0" w:after="0" w:line="240" w:lineRule="auto"/>
        <w:ind w:left="284"/>
        <w:rPr>
          <w:sz w:val="20"/>
          <w:szCs w:val="20"/>
        </w:rPr>
      </w:pPr>
      <w:r w:rsidRPr="00943973">
        <w:rPr>
          <w:sz w:val="20"/>
          <w:szCs w:val="20"/>
        </w:rPr>
        <w:t>Н</w:t>
      </w:r>
      <w:r w:rsidR="006D3C0C" w:rsidRPr="00943973">
        <w:rPr>
          <w:sz w:val="20"/>
          <w:szCs w:val="20"/>
        </w:rPr>
        <w:t xml:space="preserve">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 а именно: спецодежда и </w:t>
      </w:r>
      <w:proofErr w:type="spellStart"/>
      <w:r w:rsidR="006D3C0C" w:rsidRPr="00943973">
        <w:rPr>
          <w:sz w:val="20"/>
          <w:szCs w:val="20"/>
        </w:rPr>
        <w:t>спецобувь</w:t>
      </w:r>
      <w:proofErr w:type="spellEnd"/>
      <w:r w:rsidR="006D3C0C" w:rsidRPr="00943973">
        <w:rPr>
          <w:sz w:val="20"/>
          <w:szCs w:val="20"/>
        </w:rPr>
        <w:t>, а также основные средства в личном пользовании сотрудников (ред.31.12.2020).</w:t>
      </w:r>
    </w:p>
    <w:p w:rsidR="006D3C0C" w:rsidRPr="00943973" w:rsidRDefault="006D3C0C" w:rsidP="006D3C0C">
      <w:pPr>
        <w:spacing w:after="0" w:line="240" w:lineRule="auto"/>
        <w:ind w:firstLine="284"/>
        <w:jc w:val="both"/>
        <w:rPr>
          <w:rFonts w:ascii="Times New Roman" w:hAnsi="Times New Roman" w:cs="Times New Roman"/>
          <w:sz w:val="20"/>
          <w:szCs w:val="20"/>
        </w:rPr>
      </w:pPr>
      <w:proofErr w:type="gramStart"/>
      <w:r w:rsidRPr="00943973">
        <w:rPr>
          <w:rFonts w:ascii="Times New Roman" w:hAnsi="Times New Roman" w:cs="Times New Roman"/>
          <w:sz w:val="20"/>
          <w:szCs w:val="20"/>
        </w:rPr>
        <w:t xml:space="preserve">Документом аналитического учета имущества, выданного в личное пользование, является Карточка учета имущества в личном пользовании </w:t>
      </w:r>
      <w:hyperlink r:id="rId300" w:history="1">
        <w:r w:rsidRPr="00943973">
          <w:rPr>
            <w:rStyle w:val="a6"/>
            <w:rFonts w:ascii="Times New Roman" w:hAnsi="Times New Roman" w:cs="Times New Roman"/>
            <w:color w:val="auto"/>
            <w:sz w:val="20"/>
            <w:szCs w:val="20"/>
          </w:rPr>
          <w:t>(ф. 0509097)</w:t>
        </w:r>
      </w:hyperlink>
      <w:r w:rsidRPr="00943973">
        <w:rPr>
          <w:rFonts w:ascii="Times New Roman" w:hAnsi="Times New Roman" w:cs="Times New Roman"/>
          <w:sz w:val="20"/>
          <w:szCs w:val="20"/>
        </w:rPr>
        <w:t xml:space="preserve"> (</w:t>
      </w:r>
      <w:hyperlink r:id="rId301" w:history="1">
        <w:r w:rsidRPr="00943973">
          <w:rPr>
            <w:rStyle w:val="a6"/>
            <w:rFonts w:ascii="Times New Roman" w:hAnsi="Times New Roman" w:cs="Times New Roman"/>
            <w:color w:val="auto"/>
            <w:sz w:val="20"/>
            <w:szCs w:val="20"/>
          </w:rPr>
          <w:t>разд. 2</w:t>
        </w:r>
      </w:hyperlink>
      <w:r w:rsidRPr="00943973">
        <w:rPr>
          <w:rFonts w:ascii="Times New Roman" w:hAnsi="Times New Roman" w:cs="Times New Roman"/>
          <w:sz w:val="20"/>
          <w:szCs w:val="20"/>
        </w:rPr>
        <w:t xml:space="preserve"> Методических указаний, утвержденных Приказом N 52н, </w:t>
      </w:r>
      <w:hyperlink r:id="rId302" w:history="1">
        <w:r w:rsidRPr="00943973">
          <w:rPr>
            <w:rStyle w:val="a6"/>
            <w:rFonts w:ascii="Times New Roman" w:hAnsi="Times New Roman" w:cs="Times New Roman"/>
            <w:color w:val="auto"/>
            <w:sz w:val="20"/>
            <w:szCs w:val="20"/>
          </w:rPr>
          <w:t>п. 71.1</w:t>
        </w:r>
      </w:hyperlink>
      <w:r w:rsidRPr="00943973">
        <w:rPr>
          <w:rFonts w:ascii="Times New Roman" w:hAnsi="Times New Roman" w:cs="Times New Roman"/>
          <w:sz w:val="20"/>
          <w:szCs w:val="20"/>
        </w:rPr>
        <w:t xml:space="preserve"> Методических указаний N 61н), которая подлежит оформлению на каждого сотрудника, получающего имущество.</w:t>
      </w:r>
      <w:proofErr w:type="gramEnd"/>
      <w:r w:rsidRPr="00943973">
        <w:rPr>
          <w:rFonts w:ascii="Times New Roman" w:hAnsi="Times New Roman" w:cs="Times New Roman"/>
          <w:sz w:val="20"/>
          <w:szCs w:val="20"/>
        </w:rPr>
        <w:t xml:space="preserve"> </w:t>
      </w:r>
      <w:r w:rsidRPr="00943973">
        <w:rPr>
          <w:rFonts w:ascii="Times New Roman" w:hAnsi="Times New Roman" w:cs="Times New Roman"/>
          <w:sz w:val="20"/>
          <w:szCs w:val="20"/>
        </w:rPr>
        <w:lastRenderedPageBreak/>
        <w:t xml:space="preserve">Списание имущества с </w:t>
      </w:r>
      <w:proofErr w:type="spellStart"/>
      <w:r w:rsidRPr="00943973">
        <w:rPr>
          <w:rFonts w:ascii="Times New Roman" w:hAnsi="Times New Roman" w:cs="Times New Roman"/>
          <w:sz w:val="20"/>
          <w:szCs w:val="20"/>
        </w:rPr>
        <w:t>забалансового</w:t>
      </w:r>
      <w:proofErr w:type="spellEnd"/>
      <w:r w:rsidRPr="00943973">
        <w:rPr>
          <w:rFonts w:ascii="Times New Roman" w:hAnsi="Times New Roman" w:cs="Times New Roman"/>
          <w:sz w:val="20"/>
          <w:szCs w:val="20"/>
        </w:rPr>
        <w:t xml:space="preserve"> счета оформляется решением Комиссии учреждения по поступлению и выбытию активов Актом о списании мягкого и хозяйственного инвентаря (ф.0504143).</w:t>
      </w:r>
    </w:p>
    <w:p w:rsidR="006D3C0C" w:rsidRPr="00943973" w:rsidRDefault="006D3C0C" w:rsidP="006D3C0C">
      <w:pPr>
        <w:spacing w:after="0" w:line="240" w:lineRule="auto"/>
        <w:ind w:firstLine="284"/>
        <w:jc w:val="both"/>
        <w:rPr>
          <w:rFonts w:ascii="Times New Roman" w:hAnsi="Times New Roman" w:cs="Times New Roman"/>
          <w:sz w:val="20"/>
          <w:szCs w:val="20"/>
        </w:rPr>
      </w:pPr>
    </w:p>
    <w:p w:rsidR="006D3C0C" w:rsidRPr="00943973" w:rsidRDefault="006D3C0C" w:rsidP="006D3C0C">
      <w:pPr>
        <w:pStyle w:val="23"/>
        <w:spacing w:line="240" w:lineRule="auto"/>
        <w:ind w:firstLine="284"/>
        <w:rPr>
          <w:rFonts w:ascii="Times New Roman" w:hAnsi="Times New Roman"/>
          <w:sz w:val="20"/>
          <w:szCs w:val="20"/>
        </w:rPr>
      </w:pPr>
      <w:r w:rsidRPr="00943973">
        <w:rPr>
          <w:rFonts w:ascii="Times New Roman" w:hAnsi="Times New Roman"/>
          <w:sz w:val="20"/>
          <w:szCs w:val="20"/>
        </w:rPr>
        <w:t xml:space="preserve"> На счете 02 «Материальные ценности, принятые (принимаемые) на хранение» подлежат учету:</w:t>
      </w:r>
    </w:p>
    <w:p w:rsidR="006D3C0C" w:rsidRPr="00943973" w:rsidRDefault="00943973" w:rsidP="00943973">
      <w:pPr>
        <w:pStyle w:val="23"/>
        <w:spacing w:line="240" w:lineRule="auto"/>
        <w:ind w:firstLine="0"/>
        <w:rPr>
          <w:rFonts w:ascii="Times New Roman" w:hAnsi="Times New Roman"/>
          <w:sz w:val="20"/>
          <w:szCs w:val="20"/>
        </w:rPr>
      </w:pPr>
      <w:r w:rsidRPr="00943973">
        <w:rPr>
          <w:rFonts w:ascii="Times New Roman" w:hAnsi="Times New Roman"/>
          <w:sz w:val="20"/>
          <w:szCs w:val="20"/>
        </w:rPr>
        <w:t xml:space="preserve">- </w:t>
      </w:r>
      <w:r w:rsidR="006D3C0C" w:rsidRPr="00943973">
        <w:rPr>
          <w:rFonts w:ascii="Times New Roman" w:hAnsi="Times New Roman"/>
          <w:sz w:val="20"/>
          <w:szCs w:val="20"/>
        </w:rPr>
        <w:t xml:space="preserve">Имущество, в </w:t>
      </w:r>
      <w:proofErr w:type="gramStart"/>
      <w:r w:rsidR="006D3C0C" w:rsidRPr="00943973">
        <w:rPr>
          <w:rFonts w:ascii="Times New Roman" w:hAnsi="Times New Roman"/>
          <w:sz w:val="20"/>
          <w:szCs w:val="20"/>
        </w:rPr>
        <w:t>отношении</w:t>
      </w:r>
      <w:proofErr w:type="gramEnd"/>
      <w:r w:rsidR="006D3C0C" w:rsidRPr="00943973">
        <w:rPr>
          <w:rFonts w:ascii="Times New Roman" w:hAnsi="Times New Roman"/>
          <w:sz w:val="20"/>
          <w:szCs w:val="20"/>
        </w:rPr>
        <w:t xml:space="preserve">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w:t>
      </w:r>
    </w:p>
    <w:p w:rsidR="006D3C0C" w:rsidRPr="00943973" w:rsidRDefault="00943973" w:rsidP="00943973">
      <w:pPr>
        <w:pStyle w:val="23"/>
        <w:spacing w:line="240" w:lineRule="auto"/>
        <w:ind w:firstLine="0"/>
        <w:rPr>
          <w:rFonts w:ascii="Times New Roman" w:hAnsi="Times New Roman"/>
          <w:sz w:val="20"/>
          <w:szCs w:val="20"/>
        </w:rPr>
      </w:pPr>
      <w:r w:rsidRPr="00943973">
        <w:rPr>
          <w:rFonts w:ascii="Times New Roman" w:hAnsi="Times New Roman"/>
          <w:sz w:val="20"/>
          <w:szCs w:val="20"/>
        </w:rPr>
        <w:t xml:space="preserve">- </w:t>
      </w:r>
      <w:r w:rsidR="006D3C0C" w:rsidRPr="00943973">
        <w:rPr>
          <w:rFonts w:ascii="Times New Roman" w:hAnsi="Times New Roman"/>
          <w:sz w:val="20"/>
          <w:szCs w:val="20"/>
        </w:rPr>
        <w:t>Билеты на концертно-зрелищные мероприятия по агентским договорам.</w:t>
      </w:r>
    </w:p>
    <w:p w:rsidR="00B87B77" w:rsidRDefault="00B87B77" w:rsidP="006D3C0C">
      <w:pPr>
        <w:spacing w:after="0" w:line="240" w:lineRule="auto"/>
        <w:ind w:firstLine="284"/>
        <w:jc w:val="both"/>
        <w:rPr>
          <w:rFonts w:ascii="Times New Roman" w:hAnsi="Times New Roman" w:cs="Times New Roman"/>
          <w:sz w:val="20"/>
          <w:szCs w:val="20"/>
        </w:rPr>
      </w:pPr>
    </w:p>
    <w:p w:rsidR="00943973" w:rsidRPr="00943973" w:rsidRDefault="00943973" w:rsidP="00943973">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w:t>
      </w:r>
      <w:bookmarkStart w:id="111" w:name="_GoBack"/>
      <w:bookmarkEnd w:id="111"/>
    </w:p>
    <w:sectPr w:rsidR="00943973" w:rsidRPr="00943973" w:rsidSect="00943973">
      <w:pgSz w:w="11906" w:h="16838"/>
      <w:pgMar w:top="568"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000006"/>
    <w:multiLevelType w:val="singleLevel"/>
    <w:tmpl w:val="00000000"/>
    <w:lvl w:ilvl="0">
      <w:start w:val="1"/>
      <w:numFmt w:val="bullet"/>
      <w:suff w:val="space"/>
      <w:lvlText w:val="-"/>
      <w:lvlJc w:val="left"/>
      <w:pPr>
        <w:ind w:left="0" w:firstLine="0"/>
      </w:pPr>
    </w:lvl>
  </w:abstractNum>
  <w:abstractNum w:abstractNumId="2">
    <w:nsid w:val="0053119C"/>
    <w:multiLevelType w:val="hybridMultilevel"/>
    <w:tmpl w:val="75140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16803"/>
    <w:multiLevelType w:val="hybridMultilevel"/>
    <w:tmpl w:val="2FD677F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
    <w:nsid w:val="058B4D6C"/>
    <w:multiLevelType w:val="hybridMultilevel"/>
    <w:tmpl w:val="D05AA8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9E00EE9"/>
    <w:multiLevelType w:val="hybridMultilevel"/>
    <w:tmpl w:val="5D9CB1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B683541"/>
    <w:multiLevelType w:val="multilevel"/>
    <w:tmpl w:val="80B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318A5"/>
    <w:multiLevelType w:val="hybridMultilevel"/>
    <w:tmpl w:val="67023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822CFF"/>
    <w:multiLevelType w:val="hybridMultilevel"/>
    <w:tmpl w:val="DA2AF7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4D0C24"/>
    <w:multiLevelType w:val="multilevel"/>
    <w:tmpl w:val="D13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3A5A84"/>
    <w:multiLevelType w:val="hybridMultilevel"/>
    <w:tmpl w:val="9CD8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97010E0"/>
    <w:multiLevelType w:val="hybridMultilevel"/>
    <w:tmpl w:val="3A46E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D12D0AC"/>
    <w:multiLevelType w:val="singleLevel"/>
    <w:tmpl w:val="00000000"/>
    <w:lvl w:ilvl="0">
      <w:start w:val="1"/>
      <w:numFmt w:val="bullet"/>
      <w:suff w:val="space"/>
      <w:lvlText w:val="-"/>
      <w:lvlJc w:val="left"/>
      <w:pPr>
        <w:ind w:left="0" w:firstLine="0"/>
      </w:pPr>
    </w:lvl>
  </w:abstractNum>
  <w:abstractNum w:abstractNumId="19">
    <w:nsid w:val="4F3F7700"/>
    <w:multiLevelType w:val="multilevel"/>
    <w:tmpl w:val="52005730"/>
    <w:lvl w:ilvl="0">
      <w:start w:val="1"/>
      <w:numFmt w:val="decimal"/>
      <w:pStyle w:val="1"/>
      <w:suff w:val="space"/>
      <w:lvlText w:val="%1."/>
      <w:lvlJc w:val="left"/>
      <w:rPr>
        <w:rFonts w:hint="default"/>
      </w:rPr>
    </w:lvl>
    <w:lvl w:ilvl="1">
      <w:start w:val="1"/>
      <w:numFmt w:val="decimal"/>
      <w:pStyle w:val="3"/>
      <w:suff w:val="space"/>
      <w:lvlText w:val="%1.%2."/>
      <w:lvlJc w:val="left"/>
      <w:rPr>
        <w:rFonts w:hint="default"/>
      </w:rPr>
    </w:lvl>
    <w:lvl w:ilvl="2">
      <w:start w:val="1"/>
      <w:numFmt w:val="decimal"/>
      <w:pStyle w:val="4"/>
      <w:suff w:val="space"/>
      <w:lvlText w:val="%1.%2.%3."/>
      <w:lvlJc w:val="left"/>
      <w:rPr>
        <w:rFonts w:hint="default"/>
      </w:rPr>
    </w:lvl>
    <w:lvl w:ilvl="3">
      <w:start w:val="1"/>
      <w:numFmt w:val="decimal"/>
      <w:pStyle w:val="5"/>
      <w:suff w:val="space"/>
      <w:lvlText w:val="%1.%2.%3.%4."/>
      <w:lvlJc w:val="left"/>
      <w:rPr>
        <w:rFonts w:hint="default"/>
      </w:rPr>
    </w:lvl>
    <w:lvl w:ilvl="4">
      <w:start w:val="1"/>
      <w:numFmt w:val="decimal"/>
      <w:pStyle w:val="6"/>
      <w:suff w:val="space"/>
      <w:lvlText w:val="%1.%2.%3.%4.%5."/>
      <w:lvlJc w:val="left"/>
      <w:rPr>
        <w:rFonts w:hint="default"/>
      </w:rPr>
    </w:lvl>
    <w:lvl w:ilvl="5">
      <w:start w:val="1"/>
      <w:numFmt w:val="decimal"/>
      <w:pStyle w:val="7"/>
      <w:suff w:val="space"/>
      <w:lvlText w:val="%1.%2.%3.%4.%5.%6."/>
      <w:lvlJc w:val="left"/>
      <w:rPr>
        <w:rFonts w:hint="default"/>
      </w:rPr>
    </w:lvl>
    <w:lvl w:ilvl="6">
      <w:start w:val="1"/>
      <w:numFmt w:val="decimal"/>
      <w:pStyle w:val="8"/>
      <w:suff w:val="space"/>
      <w:lvlText w:val="%1.%2.%3.%4.%5.%6.%7."/>
      <w:lvlJc w:val="left"/>
      <w:rPr>
        <w:rFonts w:hint="default"/>
      </w:rPr>
    </w:lvl>
    <w:lvl w:ilvl="7">
      <w:start w:val="1"/>
      <w:numFmt w:val="decimal"/>
      <w:pStyle w:val="9"/>
      <w:suff w:val="space"/>
      <w:lvlText w:val="%1.%2.%3.%4.%5.%6.%7.%8."/>
      <w:lvlJc w:val="left"/>
      <w:rPr>
        <w:rFonts w:hint="default"/>
      </w:rPr>
    </w:lvl>
    <w:lvl w:ilvl="8">
      <w:start w:val="1"/>
      <w:numFmt w:val="decimal"/>
      <w:pStyle w:val="a"/>
      <w:suff w:val="space"/>
      <w:lvlText w:val="%1.%2.%3.%4.%5.%6.%7.%8.%9."/>
      <w:lvlJc w:val="left"/>
      <w:rPr>
        <w:rFonts w:hint="default"/>
      </w:rPr>
    </w:lvl>
  </w:abstractNum>
  <w:abstractNum w:abstractNumId="20">
    <w:nsid w:val="4F3F770A"/>
    <w:multiLevelType w:val="multilevel"/>
    <w:tmpl w:val="5200573E"/>
    <w:lvl w:ilvl="0">
      <w:start w:val="1"/>
      <w:numFmt w:val="decimal"/>
      <w:pStyle w:val="10"/>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0"/>
      <w:suff w:val="space"/>
      <w:lvlText w:val="%1.%2.%3."/>
      <w:lvlJc w:val="left"/>
      <w:rPr>
        <w:rFonts w:hint="default"/>
      </w:rPr>
    </w:lvl>
    <w:lvl w:ilvl="3">
      <w:start w:val="1"/>
      <w:numFmt w:val="decimal"/>
      <w:pStyle w:val="40"/>
      <w:suff w:val="space"/>
      <w:lvlText w:val="%1.%2.%3.%4."/>
      <w:lvlJc w:val="left"/>
      <w:rPr>
        <w:rFonts w:hint="default"/>
      </w:rPr>
    </w:lvl>
    <w:lvl w:ilvl="4">
      <w:start w:val="1"/>
      <w:numFmt w:val="decimal"/>
      <w:pStyle w:val="50"/>
      <w:suff w:val="space"/>
      <w:lvlText w:val="%1.%2.%3.%4.%5."/>
      <w:lvlJc w:val="left"/>
      <w:rPr>
        <w:rFonts w:hint="default"/>
      </w:rPr>
    </w:lvl>
    <w:lvl w:ilvl="5">
      <w:start w:val="1"/>
      <w:numFmt w:val="decimal"/>
      <w:pStyle w:val="60"/>
      <w:suff w:val="space"/>
      <w:lvlText w:val="%1.%2.%3.%4.%5.%6."/>
      <w:lvlJc w:val="left"/>
      <w:rPr>
        <w:rFonts w:hint="default"/>
      </w:rPr>
    </w:lvl>
    <w:lvl w:ilvl="6">
      <w:start w:val="1"/>
      <w:numFmt w:val="decimal"/>
      <w:pStyle w:val="70"/>
      <w:suff w:val="space"/>
      <w:lvlText w:val="%1.%2.%3.%4.%5.%6.%7."/>
      <w:lvlJc w:val="left"/>
      <w:rPr>
        <w:rFonts w:hint="default"/>
      </w:rPr>
    </w:lvl>
    <w:lvl w:ilvl="7">
      <w:start w:val="1"/>
      <w:numFmt w:val="decimal"/>
      <w:pStyle w:val="80"/>
      <w:suff w:val="space"/>
      <w:lvlText w:val="%1.%2.%3.%4.%5.%6.%7.%8."/>
      <w:lvlJc w:val="left"/>
      <w:rPr>
        <w:rFonts w:hint="default"/>
      </w:rPr>
    </w:lvl>
    <w:lvl w:ilvl="8">
      <w:start w:val="1"/>
      <w:numFmt w:val="decimal"/>
      <w:pStyle w:val="90"/>
      <w:suff w:val="space"/>
      <w:lvlText w:val="%1.%2.%3.%4.%5.%6.%7.%8.%9."/>
      <w:lvlJc w:val="left"/>
      <w:rPr>
        <w:rFonts w:hint="default"/>
      </w:rPr>
    </w:lvl>
  </w:abstractNum>
  <w:abstractNum w:abstractNumId="21">
    <w:nsid w:val="4F523A1C"/>
    <w:multiLevelType w:val="hybridMultilevel"/>
    <w:tmpl w:val="19D68EB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2">
    <w:nsid w:val="5AC04722"/>
    <w:multiLevelType w:val="hybridMultilevel"/>
    <w:tmpl w:val="6D0E3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559BA"/>
    <w:multiLevelType w:val="multilevel"/>
    <w:tmpl w:val="E29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82458"/>
    <w:multiLevelType w:val="hybridMultilevel"/>
    <w:tmpl w:val="F5707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5F072B7"/>
    <w:multiLevelType w:val="hybridMultilevel"/>
    <w:tmpl w:val="5848435A"/>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6">
    <w:nsid w:val="69AF2BBF"/>
    <w:multiLevelType w:val="hybridMultilevel"/>
    <w:tmpl w:val="E7C4DA9A"/>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7">
    <w:nsid w:val="6A0057BA"/>
    <w:multiLevelType w:val="hybridMultilevel"/>
    <w:tmpl w:val="60587F0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6DDC4F30"/>
    <w:multiLevelType w:val="hybridMultilevel"/>
    <w:tmpl w:val="68089C9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9">
    <w:nsid w:val="71603568"/>
    <w:multiLevelType w:val="hybridMultilevel"/>
    <w:tmpl w:val="15B66340"/>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0">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6090537"/>
    <w:multiLevelType w:val="hybridMultilevel"/>
    <w:tmpl w:val="7E6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2A2DBF"/>
    <w:multiLevelType w:val="multilevel"/>
    <w:tmpl w:val="8D1E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D60"/>
    <w:multiLevelType w:val="hybridMultilevel"/>
    <w:tmpl w:val="B6EADA8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4">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328A6"/>
    <w:multiLevelType w:val="hybridMultilevel"/>
    <w:tmpl w:val="25BAD7A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20"/>
  </w:num>
  <w:num w:numId="2">
    <w:abstractNumId w:val="0"/>
    <w:lvlOverride w:ilvl="0">
      <w:startOverride w:val="1"/>
    </w:lvlOverride>
  </w:num>
  <w:num w:numId="3">
    <w:abstractNumId w:val="1"/>
    <w:lvlOverride w:ilvl="0">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5"/>
  </w:num>
  <w:num w:numId="10">
    <w:abstractNumId w:val="28"/>
  </w:num>
  <w:num w:numId="11">
    <w:abstractNumId w:val="3"/>
  </w:num>
  <w:num w:numId="12">
    <w:abstractNumId w:val="35"/>
  </w:num>
  <w:num w:numId="13">
    <w:abstractNumId w:val="33"/>
  </w:num>
  <w:num w:numId="14">
    <w:abstractNumId w:val="34"/>
  </w:num>
  <w:num w:numId="15">
    <w:abstractNumId w:val="31"/>
  </w:num>
  <w:num w:numId="16">
    <w:abstractNumId w:val="20"/>
    <w:lvlOverride w:ilvl="0">
      <w:startOverride w:val="2"/>
    </w:lvlOverride>
    <w:lvlOverride w:ilvl="1">
      <w:startOverride w:val="7"/>
    </w:lvlOverride>
  </w:num>
  <w:num w:numId="17">
    <w:abstractNumId w:val="14"/>
  </w:num>
  <w:num w:numId="18">
    <w:abstractNumId w:val="10"/>
  </w:num>
  <w:num w:numId="19">
    <w:abstractNumId w:val="5"/>
  </w:num>
  <w:num w:numId="20">
    <w:abstractNumId w:val="24"/>
  </w:num>
  <w:num w:numId="21">
    <w:abstractNumId w:val="2"/>
  </w:num>
  <w:num w:numId="22">
    <w:abstractNumId w:val="9"/>
  </w:num>
  <w:num w:numId="23">
    <w:abstractNumId w:val="8"/>
  </w:num>
  <w:num w:numId="24">
    <w:abstractNumId w:val="4"/>
  </w:num>
  <w:num w:numId="25">
    <w:abstractNumId w:val="17"/>
  </w:num>
  <w:num w:numId="26">
    <w:abstractNumId w:val="21"/>
  </w:num>
  <w:num w:numId="27">
    <w:abstractNumId w:val="29"/>
  </w:num>
  <w:num w:numId="28">
    <w:abstractNumId w:val="18"/>
    <w:lvlOverride w:ilvl="0">
      <w:startOverride w:val="1"/>
    </w:lvlOverride>
  </w:num>
  <w:num w:numId="29">
    <w:abstractNumId w:val="12"/>
  </w:num>
  <w:num w:numId="30">
    <w:abstractNumId w:val="23"/>
  </w:num>
  <w:num w:numId="31">
    <w:abstractNumId w:val="32"/>
  </w:num>
  <w:num w:numId="32">
    <w:abstractNumId w:val="6"/>
  </w:num>
  <w:num w:numId="33">
    <w:abstractNumId w:val="19"/>
  </w:num>
  <w:num w:numId="34">
    <w:abstractNumId w:val="16"/>
  </w:num>
  <w:num w:numId="35">
    <w:abstractNumId w:val="30"/>
  </w:num>
  <w:num w:numId="36">
    <w:abstractNumId w:val="13"/>
  </w:num>
  <w:num w:numId="37">
    <w:abstractNumId w:val="11"/>
  </w:num>
  <w:num w:numId="38">
    <w:abstractNumId w:val="22"/>
  </w:num>
  <w:num w:numId="39">
    <w:abstractNumId w:val="7"/>
  </w:num>
  <w:num w:numId="40">
    <w:abstractNumId w:val="1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0C"/>
    <w:rsid w:val="006D3C0C"/>
    <w:rsid w:val="00943973"/>
    <w:rsid w:val="00B8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
    <w:uiPriority w:val="9"/>
    <w:qFormat/>
    <w:rsid w:val="006D3C0C"/>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0"/>
    <w:next w:val="a0"/>
    <w:link w:val="20"/>
    <w:uiPriority w:val="9"/>
    <w:qFormat/>
    <w:rsid w:val="006D3C0C"/>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0">
    <w:name w:val="heading 3"/>
    <w:basedOn w:val="a0"/>
    <w:next w:val="a0"/>
    <w:link w:val="3"/>
    <w:uiPriority w:val="9"/>
    <w:qFormat/>
    <w:rsid w:val="006D3C0C"/>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0">
    <w:name w:val="heading 4"/>
    <w:basedOn w:val="a0"/>
    <w:next w:val="a0"/>
    <w:link w:val="4"/>
    <w:uiPriority w:val="9"/>
    <w:qFormat/>
    <w:rsid w:val="006D3C0C"/>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0">
    <w:name w:val="heading 5"/>
    <w:basedOn w:val="a0"/>
    <w:next w:val="a0"/>
    <w:link w:val="5"/>
    <w:uiPriority w:val="9"/>
    <w:qFormat/>
    <w:rsid w:val="006D3C0C"/>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0">
    <w:name w:val="heading 6"/>
    <w:basedOn w:val="a0"/>
    <w:next w:val="a0"/>
    <w:link w:val="6"/>
    <w:uiPriority w:val="9"/>
    <w:qFormat/>
    <w:rsid w:val="006D3C0C"/>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0">
    <w:name w:val="heading 7"/>
    <w:basedOn w:val="a0"/>
    <w:next w:val="a0"/>
    <w:link w:val="7"/>
    <w:uiPriority w:val="9"/>
    <w:qFormat/>
    <w:rsid w:val="006D3C0C"/>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0">
    <w:name w:val="heading 8"/>
    <w:basedOn w:val="a0"/>
    <w:next w:val="a0"/>
    <w:link w:val="8"/>
    <w:uiPriority w:val="9"/>
    <w:qFormat/>
    <w:rsid w:val="006D3C0C"/>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0">
    <w:name w:val="heading 9"/>
    <w:basedOn w:val="a0"/>
    <w:next w:val="a0"/>
    <w:link w:val="9"/>
    <w:uiPriority w:val="9"/>
    <w:qFormat/>
    <w:rsid w:val="006D3C0C"/>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D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6D3C0C"/>
    <w:rPr>
      <w:b/>
      <w:bCs/>
    </w:rPr>
  </w:style>
  <w:style w:type="character" w:customStyle="1" w:styleId="1">
    <w:name w:val="Заголовок 1 Знак"/>
    <w:basedOn w:val="a1"/>
    <w:link w:val="10"/>
    <w:uiPriority w:val="9"/>
    <w:rsid w:val="006D3C0C"/>
    <w:rPr>
      <w:rFonts w:ascii="Times New Roman" w:eastAsia="Times New Roman" w:hAnsi="Times New Roman" w:cs="Times New Roman"/>
      <w:b/>
      <w:bCs/>
      <w:sz w:val="24"/>
      <w:szCs w:val="28"/>
      <w:lang w:eastAsia="ru-RU"/>
    </w:rPr>
  </w:style>
  <w:style w:type="character" w:customStyle="1" w:styleId="20">
    <w:name w:val="Заголовок 2 Знак"/>
    <w:basedOn w:val="a1"/>
    <w:link w:val="2"/>
    <w:uiPriority w:val="9"/>
    <w:rsid w:val="006D3C0C"/>
    <w:rPr>
      <w:rFonts w:ascii="Times New Roman" w:eastAsia="Times New Roman" w:hAnsi="Times New Roman" w:cs="Times New Roman"/>
      <w:bCs/>
      <w:szCs w:val="26"/>
      <w:lang w:eastAsia="ru-RU"/>
    </w:rPr>
  </w:style>
  <w:style w:type="character" w:customStyle="1" w:styleId="3">
    <w:name w:val="Заголовок 3 Знак"/>
    <w:basedOn w:val="a1"/>
    <w:link w:val="30"/>
    <w:uiPriority w:val="9"/>
    <w:rsid w:val="006D3C0C"/>
    <w:rPr>
      <w:rFonts w:ascii="Times New Roman" w:eastAsia="Times New Roman" w:hAnsi="Times New Roman" w:cs="Times New Roman"/>
      <w:bCs/>
      <w:lang w:eastAsia="ru-RU"/>
    </w:rPr>
  </w:style>
  <w:style w:type="character" w:customStyle="1" w:styleId="4">
    <w:name w:val="Заголовок 4 Знак"/>
    <w:basedOn w:val="a1"/>
    <w:link w:val="40"/>
    <w:uiPriority w:val="9"/>
    <w:rsid w:val="006D3C0C"/>
    <w:rPr>
      <w:rFonts w:ascii="Times New Roman" w:eastAsia="Times New Roman" w:hAnsi="Times New Roman" w:cs="Times New Roman"/>
      <w:bCs/>
      <w:iCs/>
      <w:lang w:eastAsia="ru-RU"/>
    </w:rPr>
  </w:style>
  <w:style w:type="character" w:customStyle="1" w:styleId="5">
    <w:name w:val="Заголовок 5 Знак"/>
    <w:basedOn w:val="a1"/>
    <w:link w:val="50"/>
    <w:uiPriority w:val="9"/>
    <w:rsid w:val="006D3C0C"/>
    <w:rPr>
      <w:rFonts w:ascii="Times New Roman" w:eastAsia="Times New Roman" w:hAnsi="Times New Roman" w:cs="Times New Roman"/>
      <w:lang w:eastAsia="ru-RU"/>
    </w:rPr>
  </w:style>
  <w:style w:type="character" w:customStyle="1" w:styleId="6">
    <w:name w:val="Заголовок 6 Знак"/>
    <w:basedOn w:val="a1"/>
    <w:link w:val="60"/>
    <w:uiPriority w:val="9"/>
    <w:rsid w:val="006D3C0C"/>
    <w:rPr>
      <w:rFonts w:ascii="Times New Roman" w:eastAsia="Times New Roman" w:hAnsi="Times New Roman" w:cs="Times New Roman"/>
      <w:i/>
      <w:iCs/>
      <w:color w:val="243F60"/>
      <w:lang w:eastAsia="ru-RU"/>
    </w:rPr>
  </w:style>
  <w:style w:type="character" w:customStyle="1" w:styleId="7">
    <w:name w:val="Заголовок 7 Знак"/>
    <w:basedOn w:val="a1"/>
    <w:link w:val="70"/>
    <w:uiPriority w:val="9"/>
    <w:rsid w:val="006D3C0C"/>
    <w:rPr>
      <w:rFonts w:ascii="Times New Roman" w:eastAsia="Times New Roman" w:hAnsi="Times New Roman" w:cs="Times New Roman"/>
      <w:i/>
      <w:iCs/>
      <w:color w:val="404040"/>
      <w:lang w:eastAsia="ru-RU"/>
    </w:rPr>
  </w:style>
  <w:style w:type="character" w:customStyle="1" w:styleId="8">
    <w:name w:val="Заголовок 8 Знак"/>
    <w:basedOn w:val="a1"/>
    <w:link w:val="80"/>
    <w:uiPriority w:val="9"/>
    <w:rsid w:val="006D3C0C"/>
    <w:rPr>
      <w:rFonts w:ascii="Times New Roman" w:eastAsia="Times New Roman" w:hAnsi="Times New Roman" w:cs="Times New Roman"/>
      <w:color w:val="4F81BD"/>
      <w:szCs w:val="20"/>
      <w:lang w:eastAsia="ru-RU"/>
    </w:rPr>
  </w:style>
  <w:style w:type="character" w:customStyle="1" w:styleId="9">
    <w:name w:val="Заголовок 9 Знак"/>
    <w:basedOn w:val="a1"/>
    <w:link w:val="90"/>
    <w:uiPriority w:val="9"/>
    <w:rsid w:val="006D3C0C"/>
    <w:rPr>
      <w:rFonts w:ascii="Times New Roman" w:eastAsia="Times New Roman" w:hAnsi="Times New Roman" w:cs="Times New Roman"/>
      <w:i/>
      <w:iCs/>
      <w:color w:val="404040"/>
      <w:szCs w:val="20"/>
      <w:lang w:eastAsia="ru-RU"/>
    </w:rPr>
  </w:style>
  <w:style w:type="paragraph" w:styleId="a">
    <w:name w:val="List Paragraph"/>
    <w:basedOn w:val="a0"/>
    <w:uiPriority w:val="34"/>
    <w:qFormat/>
    <w:rsid w:val="006D3C0C"/>
    <w:pPr>
      <w:spacing w:before="120" w:after="120"/>
      <w:ind w:firstLine="482"/>
      <w:contextualSpacing/>
    </w:pPr>
    <w:rPr>
      <w:rFonts w:ascii="Times New Roman" w:eastAsia="Times New Roman" w:hAnsi="Times New Roman" w:cs="Times New Roman"/>
      <w:lang w:eastAsia="ru-RU"/>
    </w:rPr>
  </w:style>
  <w:style w:type="character" w:styleId="a6">
    <w:name w:val="Hyperlink"/>
    <w:unhideWhenUsed/>
    <w:rsid w:val="006D3C0C"/>
    <w:rPr>
      <w:color w:val="0000FF"/>
      <w:u w:val="single"/>
    </w:rPr>
  </w:style>
  <w:style w:type="paragraph" w:customStyle="1" w:styleId="Normalunindented">
    <w:name w:val="Normal unindented"/>
    <w:aliases w:val="Обычный Без отступа"/>
    <w:qFormat/>
    <w:rsid w:val="006D3C0C"/>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6D3C0C"/>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0"/>
    <w:next w:val="a0"/>
    <w:uiPriority w:val="9"/>
    <w:qFormat/>
    <w:rsid w:val="006D3C0C"/>
    <w:p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0"/>
    <w:next w:val="a0"/>
    <w:uiPriority w:val="9"/>
    <w:qFormat/>
    <w:rsid w:val="006D3C0C"/>
    <w:pPr>
      <w:spacing w:before="120" w:after="120"/>
      <w:ind w:firstLine="482"/>
      <w:jc w:val="both"/>
      <w:outlineLvl w:val="0"/>
    </w:pPr>
    <w:rPr>
      <w:rFonts w:ascii="Times New Roman" w:eastAsia="Times New Roman" w:hAnsi="Times New Roman" w:cs="Times New Roman"/>
      <w:lang w:eastAsia="ru-RU"/>
    </w:rPr>
  </w:style>
  <w:style w:type="paragraph" w:styleId="a7">
    <w:name w:val="caption"/>
    <w:basedOn w:val="a0"/>
    <w:next w:val="a0"/>
    <w:uiPriority w:val="35"/>
    <w:qFormat/>
    <w:rsid w:val="006D3C0C"/>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8">
    <w:name w:val="Title"/>
    <w:aliases w:val="Текст сноски Знак"/>
    <w:basedOn w:val="a0"/>
    <w:next w:val="a0"/>
    <w:link w:val="a9"/>
    <w:uiPriority w:val="10"/>
    <w:qFormat/>
    <w:rsid w:val="006D3C0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9">
    <w:name w:val="Название Знак"/>
    <w:aliases w:val="Текст сноски Знак Знак"/>
    <w:basedOn w:val="a1"/>
    <w:link w:val="a8"/>
    <w:uiPriority w:val="10"/>
    <w:rsid w:val="006D3C0C"/>
    <w:rPr>
      <w:rFonts w:ascii="Times New Roman" w:eastAsia="Times New Roman" w:hAnsi="Times New Roman" w:cs="Times New Roman"/>
      <w:b/>
      <w:spacing w:val="5"/>
      <w:kern w:val="28"/>
      <w:sz w:val="28"/>
      <w:szCs w:val="52"/>
      <w:lang w:eastAsia="ru-RU"/>
    </w:rPr>
  </w:style>
  <w:style w:type="paragraph" w:styleId="aa">
    <w:name w:val="Subtitle"/>
    <w:basedOn w:val="a0"/>
    <w:next w:val="a0"/>
    <w:link w:val="ab"/>
    <w:uiPriority w:val="11"/>
    <w:qFormat/>
    <w:rsid w:val="006D3C0C"/>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b">
    <w:name w:val="Подзаголовок Знак"/>
    <w:basedOn w:val="a1"/>
    <w:link w:val="aa"/>
    <w:uiPriority w:val="11"/>
    <w:rsid w:val="006D3C0C"/>
    <w:rPr>
      <w:rFonts w:ascii="Times New Roman" w:eastAsia="Times New Roman" w:hAnsi="Times New Roman" w:cs="Times New Roman"/>
      <w:i/>
      <w:iCs/>
      <w:color w:val="4F81BD"/>
      <w:spacing w:val="15"/>
      <w:sz w:val="24"/>
      <w:szCs w:val="24"/>
      <w:lang w:eastAsia="ru-RU"/>
    </w:rPr>
  </w:style>
  <w:style w:type="character" w:styleId="ac">
    <w:name w:val="Emphasis"/>
    <w:uiPriority w:val="20"/>
    <w:qFormat/>
    <w:rsid w:val="006D3C0C"/>
    <w:rPr>
      <w:i/>
      <w:iCs/>
    </w:rPr>
  </w:style>
  <w:style w:type="paragraph" w:styleId="ad">
    <w:name w:val="No Spacing"/>
    <w:uiPriority w:val="1"/>
    <w:qFormat/>
    <w:rsid w:val="006D3C0C"/>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6D3C0C"/>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1"/>
    <w:link w:val="21"/>
    <w:uiPriority w:val="29"/>
    <w:rsid w:val="006D3C0C"/>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6D3C0C"/>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link w:val="DeletedPlaceholder"/>
    <w:uiPriority w:val="29"/>
    <w:rsid w:val="006D3C0C"/>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6D3C0C"/>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6D3C0C"/>
    <w:pPr>
      <w:spacing w:before="120" w:after="0"/>
      <w:ind w:firstLine="482"/>
      <w:jc w:val="both"/>
    </w:pPr>
    <w:rPr>
      <w:rFonts w:ascii="Times New Roman" w:eastAsia="Times New Roman" w:hAnsi="Times New Roman" w:cs="Times New Roman"/>
      <w:lang w:eastAsia="ru-RU"/>
    </w:rPr>
  </w:style>
  <w:style w:type="paragraph" w:styleId="ae">
    <w:name w:val="Intense Quote"/>
    <w:basedOn w:val="a0"/>
    <w:next w:val="a0"/>
    <w:link w:val="af"/>
    <w:uiPriority w:val="30"/>
    <w:qFormat/>
    <w:rsid w:val="006D3C0C"/>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f">
    <w:name w:val="Выделенная цитата Знак"/>
    <w:basedOn w:val="a1"/>
    <w:link w:val="ae"/>
    <w:uiPriority w:val="30"/>
    <w:rsid w:val="006D3C0C"/>
    <w:rPr>
      <w:rFonts w:ascii="Times New Roman" w:eastAsia="Times New Roman" w:hAnsi="Times New Roman" w:cs="Times New Roman"/>
      <w:b/>
      <w:bCs/>
      <w:i/>
      <w:iCs/>
      <w:color w:val="4F81BD"/>
      <w:lang w:eastAsia="ru-RU"/>
    </w:rPr>
  </w:style>
  <w:style w:type="character" w:styleId="af0">
    <w:name w:val="Subtle Emphasis"/>
    <w:uiPriority w:val="19"/>
    <w:qFormat/>
    <w:rsid w:val="006D3C0C"/>
    <w:rPr>
      <w:i/>
      <w:iCs/>
      <w:color w:val="808080"/>
    </w:rPr>
  </w:style>
  <w:style w:type="character" w:styleId="af1">
    <w:name w:val="Intense Emphasis"/>
    <w:uiPriority w:val="21"/>
    <w:qFormat/>
    <w:rsid w:val="006D3C0C"/>
    <w:rPr>
      <w:b/>
      <w:bCs/>
      <w:i/>
      <w:iCs/>
      <w:color w:val="4F81BD"/>
    </w:rPr>
  </w:style>
  <w:style w:type="character" w:styleId="af2">
    <w:name w:val="Subtle Reference"/>
    <w:uiPriority w:val="31"/>
    <w:qFormat/>
    <w:rsid w:val="006D3C0C"/>
    <w:rPr>
      <w:smallCaps/>
      <w:color w:val="C0504D"/>
      <w:u w:val="single"/>
    </w:rPr>
  </w:style>
  <w:style w:type="character" w:styleId="af3">
    <w:name w:val="Intense Reference"/>
    <w:uiPriority w:val="32"/>
    <w:qFormat/>
    <w:rsid w:val="006D3C0C"/>
    <w:rPr>
      <w:b/>
      <w:bCs/>
      <w:smallCaps/>
      <w:color w:val="C0504D"/>
      <w:spacing w:val="5"/>
      <w:u w:val="single"/>
    </w:rPr>
  </w:style>
  <w:style w:type="character" w:styleId="af4">
    <w:name w:val="Book Title"/>
    <w:uiPriority w:val="33"/>
    <w:qFormat/>
    <w:rsid w:val="006D3C0C"/>
    <w:rPr>
      <w:b/>
      <w:bCs/>
      <w:smallCaps/>
      <w:spacing w:val="5"/>
    </w:rPr>
  </w:style>
  <w:style w:type="paragraph" w:styleId="af5">
    <w:name w:val="TOC Heading"/>
    <w:basedOn w:val="10"/>
    <w:next w:val="a0"/>
    <w:uiPriority w:val="39"/>
    <w:qFormat/>
    <w:rsid w:val="006D3C0C"/>
    <w:pPr>
      <w:outlineLvl w:val="9"/>
    </w:pPr>
  </w:style>
  <w:style w:type="paragraph" w:styleId="af6">
    <w:name w:val="Document Map"/>
    <w:basedOn w:val="a0"/>
    <w:link w:val="af7"/>
    <w:uiPriority w:val="99"/>
    <w:semiHidden/>
    <w:unhideWhenUsed/>
    <w:rsid w:val="006D3C0C"/>
    <w:pPr>
      <w:spacing w:before="120" w:after="0" w:line="240" w:lineRule="auto"/>
      <w:ind w:firstLine="482"/>
      <w:jc w:val="both"/>
    </w:pPr>
    <w:rPr>
      <w:rFonts w:ascii="Tahoma" w:eastAsia="Times New Roman" w:hAnsi="Tahoma" w:cs="Tahoma"/>
      <w:sz w:val="16"/>
      <w:szCs w:val="16"/>
      <w:lang w:eastAsia="ru-RU"/>
    </w:rPr>
  </w:style>
  <w:style w:type="character" w:customStyle="1" w:styleId="af7">
    <w:name w:val="Схема документа Знак"/>
    <w:basedOn w:val="a1"/>
    <w:link w:val="af6"/>
    <w:uiPriority w:val="99"/>
    <w:semiHidden/>
    <w:rsid w:val="006D3C0C"/>
    <w:rPr>
      <w:rFonts w:ascii="Tahoma" w:eastAsia="Times New Roman" w:hAnsi="Tahoma" w:cs="Tahoma"/>
      <w:sz w:val="16"/>
      <w:szCs w:val="16"/>
      <w:lang w:eastAsia="ru-RU"/>
    </w:rPr>
  </w:style>
  <w:style w:type="paragraph" w:styleId="af8">
    <w:name w:val="header"/>
    <w:basedOn w:val="a0"/>
    <w:link w:val="af9"/>
    <w:uiPriority w:val="99"/>
    <w:unhideWhenUsed/>
    <w:rsid w:val="006D3C0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Верхний колонтитул Знак"/>
    <w:basedOn w:val="a1"/>
    <w:link w:val="af8"/>
    <w:uiPriority w:val="99"/>
    <w:rsid w:val="006D3C0C"/>
    <w:rPr>
      <w:rFonts w:ascii="Times New Roman" w:eastAsia="Times New Roman" w:hAnsi="Times New Roman" w:cs="Times New Roman"/>
      <w:sz w:val="16"/>
      <w:szCs w:val="20"/>
      <w:lang w:eastAsia="ru-RU"/>
    </w:rPr>
  </w:style>
  <w:style w:type="paragraph" w:styleId="afa">
    <w:name w:val="footer"/>
    <w:basedOn w:val="a0"/>
    <w:link w:val="afb"/>
    <w:uiPriority w:val="99"/>
    <w:unhideWhenUsed/>
    <w:rsid w:val="006D3C0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b">
    <w:name w:val="Нижний колонтитул Знак"/>
    <w:basedOn w:val="a1"/>
    <w:link w:val="afa"/>
    <w:uiPriority w:val="99"/>
    <w:rsid w:val="006D3C0C"/>
    <w:rPr>
      <w:rFonts w:ascii="Times New Roman" w:eastAsia="Times New Roman" w:hAnsi="Times New Roman" w:cs="Times New Roman"/>
      <w:sz w:val="16"/>
      <w:szCs w:val="20"/>
      <w:lang w:eastAsia="ru-RU"/>
    </w:rPr>
  </w:style>
  <w:style w:type="character" w:styleId="afc">
    <w:name w:val="footnote reference"/>
    <w:rsid w:val="006D3C0C"/>
    <w:rPr>
      <w:vertAlign w:val="superscript"/>
    </w:rPr>
  </w:style>
  <w:style w:type="paragraph" w:styleId="afd">
    <w:name w:val="footnote text"/>
    <w:basedOn w:val="a0"/>
    <w:rsid w:val="006D3C0C"/>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1">
    <w:name w:val="Текст сноски Знак1"/>
    <w:basedOn w:val="a1"/>
    <w:uiPriority w:val="99"/>
    <w:semiHidden/>
    <w:rsid w:val="006D3C0C"/>
    <w:rPr>
      <w:sz w:val="20"/>
      <w:szCs w:val="20"/>
    </w:rPr>
  </w:style>
  <w:style w:type="paragraph" w:customStyle="1" w:styleId="footnotetextunindented">
    <w:name w:val="footnote text unindented"/>
    <w:aliases w:val="Текст сноски Без отступа"/>
    <w:basedOn w:val="Normalunindented"/>
    <w:rsid w:val="006D3C0C"/>
    <w:pPr>
      <w:spacing w:line="216" w:lineRule="auto"/>
    </w:pPr>
    <w:rPr>
      <w:sz w:val="20"/>
      <w:szCs w:val="20"/>
    </w:rPr>
  </w:style>
  <w:style w:type="paragraph" w:customStyle="1" w:styleId="listfootnotetext">
    <w:name w:val="list footnote text"/>
    <w:aliases w:val="Текст сноски Абзац списка"/>
    <w:basedOn w:val="a"/>
    <w:rsid w:val="006D3C0C"/>
    <w:pPr>
      <w:spacing w:line="216" w:lineRule="auto"/>
    </w:pPr>
    <w:rPr>
      <w:sz w:val="20"/>
      <w:szCs w:val="20"/>
    </w:rPr>
  </w:style>
  <w:style w:type="character" w:customStyle="1" w:styleId="printable1">
    <w:name w:val="printable1"/>
    <w:rsid w:val="006D3C0C"/>
    <w:rPr>
      <w:b/>
      <w:bCs/>
    </w:rPr>
  </w:style>
  <w:style w:type="character" w:styleId="afe">
    <w:name w:val="FollowedHyperlink"/>
    <w:uiPriority w:val="99"/>
    <w:semiHidden/>
    <w:unhideWhenUsed/>
    <w:rsid w:val="006D3C0C"/>
    <w:rPr>
      <w:color w:val="800080"/>
      <w:u w:val="single"/>
    </w:rPr>
  </w:style>
  <w:style w:type="table" w:styleId="aff">
    <w:name w:val="Table Grid"/>
    <w:basedOn w:val="a2"/>
    <w:uiPriority w:val="59"/>
    <w:rsid w:val="006D3C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Стиль2"/>
    <w:basedOn w:val="a0"/>
    <w:link w:val="24"/>
    <w:qFormat/>
    <w:rsid w:val="006D3C0C"/>
    <w:pPr>
      <w:autoSpaceDE w:val="0"/>
      <w:autoSpaceDN w:val="0"/>
      <w:adjustRightInd w:val="0"/>
      <w:spacing w:after="0"/>
      <w:ind w:firstLine="540"/>
      <w:jc w:val="both"/>
    </w:pPr>
    <w:rPr>
      <w:rFonts w:ascii="Cambria" w:eastAsia="Times New Roman" w:hAnsi="Cambria" w:cs="Times New Roman"/>
      <w:sz w:val="24"/>
      <w:szCs w:val="24"/>
      <w:lang w:eastAsia="ru-RU"/>
    </w:rPr>
  </w:style>
  <w:style w:type="character" w:customStyle="1" w:styleId="24">
    <w:name w:val="Стиль2 Знак"/>
    <w:link w:val="23"/>
    <w:rsid w:val="006D3C0C"/>
    <w:rPr>
      <w:rFonts w:ascii="Cambria" w:eastAsia="Times New Roman" w:hAnsi="Cambria" w:cs="Times New Roman"/>
      <w:sz w:val="24"/>
      <w:szCs w:val="24"/>
      <w:lang w:eastAsia="ru-RU"/>
    </w:rPr>
  </w:style>
  <w:style w:type="paragraph" w:customStyle="1" w:styleId="ConsPlusNormal">
    <w:name w:val="ConsPlusNormal"/>
    <w:rsid w:val="006D3C0C"/>
    <w:pPr>
      <w:autoSpaceDE w:val="0"/>
      <w:autoSpaceDN w:val="0"/>
      <w:adjustRightInd w:val="0"/>
      <w:spacing w:after="0" w:line="240" w:lineRule="auto"/>
    </w:pPr>
    <w:rPr>
      <w:rFonts w:ascii="Arial" w:eastAsia="Calibri" w:hAnsi="Arial" w:cs="Arial"/>
      <w:sz w:val="20"/>
      <w:szCs w:val="20"/>
    </w:rPr>
  </w:style>
  <w:style w:type="paragraph" w:customStyle="1" w:styleId="ConsPlusCell">
    <w:name w:val="ConsPlusCell"/>
    <w:rsid w:val="006D3C0C"/>
    <w:pPr>
      <w:widowControl w:val="0"/>
      <w:autoSpaceDE w:val="0"/>
      <w:autoSpaceDN w:val="0"/>
      <w:adjustRightInd w:val="0"/>
      <w:spacing w:after="0" w:line="240" w:lineRule="auto"/>
    </w:pPr>
    <w:rPr>
      <w:rFonts w:ascii="Cambria" w:eastAsia="Times New Roman" w:hAnsi="Cambria" w:cs="Cambria"/>
      <w:sz w:val="24"/>
      <w:szCs w:val="24"/>
      <w:lang w:eastAsia="ru-RU"/>
    </w:rPr>
  </w:style>
  <w:style w:type="character" w:customStyle="1" w:styleId="31">
    <w:name w:val="Основной текст3"/>
    <w:rsid w:val="006D3C0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3"/>
    <w:link w:val="33"/>
    <w:qFormat/>
    <w:rsid w:val="006D3C0C"/>
  </w:style>
  <w:style w:type="character" w:customStyle="1" w:styleId="33">
    <w:name w:val="Стиль3 Знак"/>
    <w:basedOn w:val="24"/>
    <w:link w:val="32"/>
    <w:rsid w:val="006D3C0C"/>
    <w:rPr>
      <w:rFonts w:ascii="Cambria" w:eastAsia="Times New Roman" w:hAnsi="Cambria" w:cs="Times New Roman"/>
      <w:sz w:val="24"/>
      <w:szCs w:val="24"/>
      <w:lang w:eastAsia="ru-RU"/>
    </w:rPr>
  </w:style>
  <w:style w:type="numbering" w:customStyle="1" w:styleId="12">
    <w:name w:val="Нет списка1"/>
    <w:next w:val="a3"/>
    <w:uiPriority w:val="99"/>
    <w:semiHidden/>
    <w:rsid w:val="006D3C0C"/>
  </w:style>
  <w:style w:type="character" w:styleId="aff0">
    <w:name w:val="page number"/>
    <w:rsid w:val="006D3C0C"/>
  </w:style>
  <w:style w:type="paragraph" w:customStyle="1" w:styleId="13">
    <w:name w:val="Стиль1"/>
    <w:basedOn w:val="10"/>
    <w:autoRedefine/>
    <w:rsid w:val="006D3C0C"/>
    <w:pPr>
      <w:keepLines w:val="0"/>
      <w:numPr>
        <w:numId w:val="0"/>
      </w:numPr>
      <w:spacing w:after="60" w:line="240" w:lineRule="auto"/>
      <w:ind w:firstLine="540"/>
      <w:jc w:val="left"/>
    </w:pPr>
    <w:rPr>
      <w:rFonts w:cs="Arial"/>
      <w:b w:val="0"/>
      <w:i/>
      <w:kern w:val="32"/>
      <w:szCs w:val="24"/>
    </w:rPr>
  </w:style>
  <w:style w:type="paragraph" w:styleId="aff1">
    <w:name w:val="Balloon Text"/>
    <w:basedOn w:val="a0"/>
    <w:link w:val="aff2"/>
    <w:uiPriority w:val="99"/>
    <w:semiHidden/>
    <w:rsid w:val="006D3C0C"/>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semiHidden/>
    <w:rsid w:val="006D3C0C"/>
    <w:rPr>
      <w:rFonts w:ascii="Tahoma" w:eastAsia="Times New Roman" w:hAnsi="Tahoma" w:cs="Tahoma"/>
      <w:sz w:val="16"/>
      <w:szCs w:val="16"/>
      <w:lang w:eastAsia="ru-RU"/>
    </w:rPr>
  </w:style>
  <w:style w:type="paragraph" w:customStyle="1" w:styleId="Style3">
    <w:name w:val="Style3"/>
    <w:basedOn w:val="a0"/>
    <w:rsid w:val="006D3C0C"/>
    <w:pPr>
      <w:widowControl w:val="0"/>
      <w:autoSpaceDE w:val="0"/>
      <w:autoSpaceDN w:val="0"/>
      <w:adjustRightInd w:val="0"/>
      <w:spacing w:after="0" w:line="206" w:lineRule="exact"/>
    </w:pPr>
    <w:rPr>
      <w:rFonts w:ascii="Arial" w:eastAsia="Times New Roman" w:hAnsi="Arial" w:cs="Arial"/>
      <w:sz w:val="24"/>
      <w:szCs w:val="24"/>
      <w:lang w:eastAsia="ru-RU"/>
    </w:rPr>
  </w:style>
  <w:style w:type="paragraph" w:customStyle="1" w:styleId="Style4">
    <w:name w:val="Style4"/>
    <w:basedOn w:val="a0"/>
    <w:rsid w:val="006D3C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0"/>
    <w:rsid w:val="006D3C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0"/>
    <w:rsid w:val="006D3C0C"/>
    <w:pPr>
      <w:widowControl w:val="0"/>
      <w:autoSpaceDE w:val="0"/>
      <w:autoSpaceDN w:val="0"/>
      <w:adjustRightInd w:val="0"/>
      <w:spacing w:after="0" w:line="283" w:lineRule="exact"/>
    </w:pPr>
    <w:rPr>
      <w:rFonts w:ascii="Arial" w:eastAsia="Times New Roman" w:hAnsi="Arial" w:cs="Arial"/>
      <w:sz w:val="24"/>
      <w:szCs w:val="24"/>
      <w:lang w:eastAsia="ru-RU"/>
    </w:rPr>
  </w:style>
  <w:style w:type="character" w:customStyle="1" w:styleId="FontStyle22">
    <w:name w:val="Font Style22"/>
    <w:rsid w:val="006D3C0C"/>
    <w:rPr>
      <w:rFonts w:ascii="Arial" w:hAnsi="Arial" w:cs="Arial"/>
      <w:b/>
      <w:bCs/>
      <w:sz w:val="10"/>
      <w:szCs w:val="10"/>
    </w:rPr>
  </w:style>
  <w:style w:type="character" w:customStyle="1" w:styleId="FontStyle23">
    <w:name w:val="Font Style23"/>
    <w:rsid w:val="006D3C0C"/>
    <w:rPr>
      <w:rFonts w:ascii="Arial" w:hAnsi="Arial" w:cs="Arial"/>
      <w:sz w:val="14"/>
      <w:szCs w:val="14"/>
    </w:rPr>
  </w:style>
  <w:style w:type="paragraph" w:customStyle="1" w:styleId="Style7">
    <w:name w:val="Style7"/>
    <w:basedOn w:val="a0"/>
    <w:rsid w:val="006D3C0C"/>
    <w:pPr>
      <w:widowControl w:val="0"/>
      <w:autoSpaceDE w:val="0"/>
      <w:autoSpaceDN w:val="0"/>
      <w:adjustRightInd w:val="0"/>
      <w:spacing w:after="0" w:line="185" w:lineRule="exact"/>
      <w:ind w:firstLine="202"/>
    </w:pPr>
    <w:rPr>
      <w:rFonts w:ascii="Arial" w:eastAsia="Times New Roman" w:hAnsi="Arial" w:cs="Arial"/>
      <w:sz w:val="24"/>
      <w:szCs w:val="24"/>
      <w:lang w:eastAsia="ru-RU"/>
    </w:rPr>
  </w:style>
  <w:style w:type="paragraph" w:customStyle="1" w:styleId="Style8">
    <w:name w:val="Style8"/>
    <w:basedOn w:val="a0"/>
    <w:rsid w:val="006D3C0C"/>
    <w:pPr>
      <w:widowControl w:val="0"/>
      <w:autoSpaceDE w:val="0"/>
      <w:autoSpaceDN w:val="0"/>
      <w:adjustRightInd w:val="0"/>
      <w:spacing w:after="0" w:line="374" w:lineRule="exact"/>
    </w:pPr>
    <w:rPr>
      <w:rFonts w:ascii="Arial" w:eastAsia="Times New Roman" w:hAnsi="Arial" w:cs="Arial"/>
      <w:sz w:val="24"/>
      <w:szCs w:val="24"/>
      <w:lang w:eastAsia="ru-RU"/>
    </w:rPr>
  </w:style>
  <w:style w:type="paragraph" w:customStyle="1" w:styleId="Style13">
    <w:name w:val="Style13"/>
    <w:basedOn w:val="a0"/>
    <w:rsid w:val="006D3C0C"/>
    <w:pPr>
      <w:widowControl w:val="0"/>
      <w:autoSpaceDE w:val="0"/>
      <w:autoSpaceDN w:val="0"/>
      <w:adjustRightInd w:val="0"/>
      <w:spacing w:after="0" w:line="458" w:lineRule="exact"/>
    </w:pPr>
    <w:rPr>
      <w:rFonts w:ascii="Arial" w:eastAsia="Times New Roman" w:hAnsi="Arial" w:cs="Arial"/>
      <w:sz w:val="24"/>
      <w:szCs w:val="24"/>
      <w:lang w:eastAsia="ru-RU"/>
    </w:rPr>
  </w:style>
  <w:style w:type="paragraph" w:customStyle="1" w:styleId="Style15">
    <w:name w:val="Style15"/>
    <w:basedOn w:val="a0"/>
    <w:rsid w:val="006D3C0C"/>
    <w:pPr>
      <w:widowControl w:val="0"/>
      <w:autoSpaceDE w:val="0"/>
      <w:autoSpaceDN w:val="0"/>
      <w:adjustRightInd w:val="0"/>
      <w:spacing w:after="0" w:line="185" w:lineRule="exact"/>
      <w:ind w:hanging="132"/>
      <w:jc w:val="both"/>
    </w:pPr>
    <w:rPr>
      <w:rFonts w:ascii="Arial" w:eastAsia="Times New Roman" w:hAnsi="Arial" w:cs="Arial"/>
      <w:sz w:val="24"/>
      <w:szCs w:val="24"/>
      <w:lang w:eastAsia="ru-RU"/>
    </w:rPr>
  </w:style>
  <w:style w:type="paragraph" w:customStyle="1" w:styleId="Style16">
    <w:name w:val="Style16"/>
    <w:basedOn w:val="a0"/>
    <w:rsid w:val="006D3C0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1">
    <w:name w:val="Font Style21"/>
    <w:rsid w:val="006D3C0C"/>
    <w:rPr>
      <w:rFonts w:ascii="Candara" w:hAnsi="Candara" w:cs="Candara"/>
      <w:b/>
      <w:bCs/>
      <w:sz w:val="14"/>
      <w:szCs w:val="14"/>
    </w:rPr>
  </w:style>
  <w:style w:type="character" w:customStyle="1" w:styleId="FontStyle25">
    <w:name w:val="Font Style25"/>
    <w:rsid w:val="006D3C0C"/>
    <w:rPr>
      <w:rFonts w:ascii="Courier New" w:hAnsi="Courier New" w:cs="Courier New"/>
      <w:sz w:val="12"/>
      <w:szCs w:val="12"/>
    </w:rPr>
  </w:style>
  <w:style w:type="paragraph" w:styleId="34">
    <w:name w:val="Body Text 3"/>
    <w:basedOn w:val="a0"/>
    <w:link w:val="35"/>
    <w:semiHidden/>
    <w:rsid w:val="006D3C0C"/>
    <w:pPr>
      <w:shd w:val="clear" w:color="auto" w:fill="FFFFFF"/>
      <w:spacing w:after="0" w:line="240" w:lineRule="auto"/>
      <w:jc w:val="both"/>
    </w:pPr>
    <w:rPr>
      <w:rFonts w:ascii="Times New Roman" w:eastAsia="Times New Roman" w:hAnsi="Times New Roman" w:cs="Times New Roman"/>
      <w:b/>
      <w:bCs/>
      <w:sz w:val="28"/>
      <w:szCs w:val="24"/>
      <w:lang w:eastAsia="ru-RU"/>
    </w:rPr>
  </w:style>
  <w:style w:type="character" w:customStyle="1" w:styleId="35">
    <w:name w:val="Основной текст 3 Знак"/>
    <w:basedOn w:val="a1"/>
    <w:link w:val="34"/>
    <w:semiHidden/>
    <w:rsid w:val="006D3C0C"/>
    <w:rPr>
      <w:rFonts w:ascii="Times New Roman" w:eastAsia="Times New Roman" w:hAnsi="Times New Roman" w:cs="Times New Roman"/>
      <w:b/>
      <w:bCs/>
      <w:sz w:val="28"/>
      <w:szCs w:val="24"/>
      <w:shd w:val="clear" w:color="auto" w:fill="FFFFFF"/>
      <w:lang w:eastAsia="ru-RU"/>
    </w:rPr>
  </w:style>
  <w:style w:type="paragraph" w:customStyle="1" w:styleId="ConsPlusNonformat">
    <w:name w:val="ConsPlusNonformat"/>
    <w:rsid w:val="006D3C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D3C0C"/>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Nonformat">
    <w:name w:val="ConsNonformat"/>
    <w:rsid w:val="006D3C0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Cell">
    <w:name w:val="ConsCell"/>
    <w:rsid w:val="006D3C0C"/>
    <w:pPr>
      <w:widowControl w:val="0"/>
      <w:autoSpaceDE w:val="0"/>
      <w:autoSpaceDN w:val="0"/>
      <w:adjustRightInd w:val="0"/>
      <w:spacing w:after="0" w:line="240" w:lineRule="auto"/>
      <w:ind w:right="19772"/>
    </w:pPr>
    <w:rPr>
      <w:rFonts w:ascii="Arial" w:eastAsia="Times New Roman" w:hAnsi="Arial" w:cs="Arial"/>
      <w:sz w:val="28"/>
      <w:szCs w:val="28"/>
      <w:lang w:eastAsia="ru-RU"/>
    </w:rPr>
  </w:style>
  <w:style w:type="paragraph" w:customStyle="1" w:styleId="xl63">
    <w:name w:val="xl63"/>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64">
    <w:name w:val="xl64"/>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0"/>
    <w:rsid w:val="006D3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7">
    <w:name w:val="xl67"/>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68">
    <w:name w:val="xl68"/>
    <w:basedOn w:val="a0"/>
    <w:rsid w:val="006D3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0">
    <w:name w:val="xl70"/>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styleId="HTML">
    <w:name w:val="HTML Preformatted"/>
    <w:basedOn w:val="a0"/>
    <w:link w:val="HTML0"/>
    <w:uiPriority w:val="99"/>
    <w:semiHidden/>
    <w:unhideWhenUsed/>
    <w:rsid w:val="006D3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D3C0C"/>
    <w:rPr>
      <w:rFonts w:ascii="Courier New" w:eastAsia="Times New Roman" w:hAnsi="Courier New" w:cs="Courier New"/>
      <w:sz w:val="20"/>
      <w:szCs w:val="20"/>
      <w:lang w:eastAsia="ru-RU"/>
    </w:rPr>
  </w:style>
  <w:style w:type="paragraph" w:customStyle="1" w:styleId="fullwidth">
    <w:name w:val="fullwidth"/>
    <w:basedOn w:val="a0"/>
    <w:rsid w:val="006D3C0C"/>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colorselection">
    <w:name w:val="colorselection"/>
    <w:basedOn w:val="a0"/>
    <w:rsid w:val="006D3C0C"/>
    <w:pPr>
      <w:spacing w:before="100" w:beforeAutospacing="1" w:after="100" w:afterAutospacing="1" w:line="240" w:lineRule="auto"/>
      <w:jc w:val="both"/>
    </w:pPr>
    <w:rPr>
      <w:rFonts w:ascii="Arial" w:eastAsia="Times New Roman" w:hAnsi="Arial" w:cs="Arial"/>
      <w:color w:val="0000FF"/>
      <w:sz w:val="24"/>
      <w:szCs w:val="24"/>
      <w:lang w:eastAsia="ru-RU"/>
    </w:rPr>
  </w:style>
  <w:style w:type="paragraph" w:customStyle="1" w:styleId="articleheader">
    <w:name w:val="articleheader"/>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normalnote">
    <w:name w:val="normalnote"/>
    <w:basedOn w:val="a0"/>
    <w:rsid w:val="006D3C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comment">
    <w:name w:val="txtcomment"/>
    <w:basedOn w:val="a0"/>
    <w:rsid w:val="006D3C0C"/>
    <w:pPr>
      <w:shd w:val="clear" w:color="auto" w:fill="C0C0C0"/>
      <w:spacing w:before="100" w:beforeAutospacing="1" w:after="100" w:afterAutospacing="1" w:line="240" w:lineRule="auto"/>
      <w:jc w:val="both"/>
    </w:pPr>
    <w:rPr>
      <w:rFonts w:ascii="Arial" w:eastAsia="Times New Roman" w:hAnsi="Arial" w:cs="Arial"/>
      <w:i/>
      <w:iCs/>
      <w:color w:val="800080"/>
      <w:sz w:val="24"/>
      <w:szCs w:val="24"/>
      <w:lang w:eastAsia="ru-RU"/>
    </w:rPr>
  </w:style>
  <w:style w:type="paragraph" w:customStyle="1" w:styleId="versioninfo">
    <w:name w:val="versioninfo"/>
    <w:basedOn w:val="a0"/>
    <w:rsid w:val="006D3C0C"/>
    <w:pPr>
      <w:shd w:val="clear" w:color="auto" w:fill="C0C0C0"/>
      <w:spacing w:before="100" w:beforeAutospacing="1" w:after="100" w:afterAutospacing="1" w:line="240" w:lineRule="auto"/>
      <w:jc w:val="both"/>
    </w:pPr>
    <w:rPr>
      <w:rFonts w:ascii="Arial" w:eastAsia="Times New Roman" w:hAnsi="Arial" w:cs="Arial"/>
      <w:i/>
      <w:iCs/>
      <w:color w:val="000080"/>
      <w:sz w:val="24"/>
      <w:szCs w:val="24"/>
      <w:lang w:eastAsia="ru-RU"/>
    </w:rPr>
  </w:style>
  <w:style w:type="paragraph" w:customStyle="1" w:styleId="normaltable">
    <w:name w:val="normaltable"/>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normalsbsleft">
    <w:name w:val="normalsbsleft"/>
    <w:basedOn w:val="a0"/>
    <w:rsid w:val="006D3C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hfleft">
    <w:name w:val="hfleft"/>
    <w:basedOn w:val="a0"/>
    <w:rsid w:val="006D3C0C"/>
    <w:pPr>
      <w:spacing w:before="100" w:beforeAutospacing="1" w:after="100" w:afterAutospacing="1" w:line="240" w:lineRule="auto"/>
    </w:pPr>
    <w:rPr>
      <w:rFonts w:ascii="Arial" w:eastAsia="Times New Roman" w:hAnsi="Arial" w:cs="Arial"/>
      <w:color w:val="000000"/>
      <w:sz w:val="12"/>
      <w:szCs w:val="12"/>
      <w:lang w:eastAsia="ru-RU"/>
    </w:rPr>
  </w:style>
  <w:style w:type="paragraph" w:customStyle="1" w:styleId="normalsbsright">
    <w:name w:val="normalsbsright"/>
    <w:basedOn w:val="a0"/>
    <w:rsid w:val="006D3C0C"/>
    <w:pP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hfright">
    <w:name w:val="hfright"/>
    <w:basedOn w:val="a0"/>
    <w:rsid w:val="006D3C0C"/>
    <w:pPr>
      <w:spacing w:before="100" w:beforeAutospacing="1" w:after="100" w:afterAutospacing="1" w:line="240" w:lineRule="auto"/>
      <w:jc w:val="right"/>
    </w:pPr>
    <w:rPr>
      <w:rFonts w:ascii="Arial" w:eastAsia="Times New Roman" w:hAnsi="Arial" w:cs="Arial"/>
      <w:color w:val="000000"/>
      <w:sz w:val="12"/>
      <w:szCs w:val="12"/>
      <w:lang w:eastAsia="ru-RU"/>
    </w:rPr>
  </w:style>
  <w:style w:type="paragraph" w:customStyle="1" w:styleId="usercomment">
    <w:name w:val="usercomment"/>
    <w:basedOn w:val="a0"/>
    <w:rsid w:val="006D3C0C"/>
    <w:pPr>
      <w:shd w:val="clear" w:color="auto" w:fill="C0C0C0"/>
      <w:spacing w:before="100" w:beforeAutospacing="1" w:after="100" w:afterAutospacing="1" w:line="240" w:lineRule="auto"/>
    </w:pPr>
    <w:rPr>
      <w:rFonts w:ascii="Arial" w:eastAsia="Times New Roman" w:hAnsi="Arial" w:cs="Arial"/>
      <w:i/>
      <w:iCs/>
      <w:color w:val="000000"/>
      <w:sz w:val="24"/>
      <w:szCs w:val="24"/>
      <w:lang w:eastAsia="ru-RU"/>
    </w:rPr>
  </w:style>
  <w:style w:type="paragraph" w:customStyle="1" w:styleId="ansidos">
    <w:name w:val="ansidos"/>
    <w:basedOn w:val="a0"/>
    <w:rsid w:val="006D3C0C"/>
    <w:pPr>
      <w:spacing w:before="100" w:beforeAutospacing="1" w:after="100" w:afterAutospacing="1" w:line="240" w:lineRule="auto"/>
      <w:jc w:val="both"/>
    </w:pPr>
    <w:rPr>
      <w:rFonts w:ascii="Courier New" w:eastAsia="Times New Roman" w:hAnsi="Courier New" w:cs="Courier New"/>
      <w:color w:val="000000"/>
      <w:sz w:val="24"/>
      <w:szCs w:val="24"/>
      <w:lang w:eastAsia="ru-RU"/>
    </w:rPr>
  </w:style>
  <w:style w:type="paragraph" w:customStyle="1" w:styleId="foundwords">
    <w:name w:val="foundwords"/>
    <w:basedOn w:val="a0"/>
    <w:rsid w:val="006D3C0C"/>
    <w:pPr>
      <w:shd w:val="clear" w:color="auto" w:fill="FF0000"/>
      <w:spacing w:before="100" w:beforeAutospacing="1" w:after="100" w:afterAutospacing="1" w:line="240" w:lineRule="auto"/>
      <w:jc w:val="both"/>
    </w:pPr>
    <w:rPr>
      <w:rFonts w:ascii="Arial" w:eastAsia="Times New Roman" w:hAnsi="Arial" w:cs="Arial"/>
      <w:b/>
      <w:bCs/>
      <w:color w:val="FFFFFF"/>
      <w:sz w:val="24"/>
      <w:szCs w:val="24"/>
      <w:lang w:eastAsia="ru-RU"/>
    </w:rPr>
  </w:style>
  <w:style w:type="paragraph" w:customStyle="1" w:styleId="txtoutofdate">
    <w:name w:val="txtoutofdate"/>
    <w:basedOn w:val="a0"/>
    <w:rsid w:val="006D3C0C"/>
    <w:pPr>
      <w:spacing w:before="100" w:beforeAutospacing="1" w:after="100" w:afterAutospacing="1" w:line="240" w:lineRule="auto"/>
      <w:jc w:val="both"/>
    </w:pPr>
    <w:rPr>
      <w:rFonts w:ascii="Arial" w:eastAsia="Times New Roman" w:hAnsi="Arial" w:cs="Arial"/>
      <w:color w:val="808000"/>
      <w:sz w:val="24"/>
      <w:szCs w:val="24"/>
      <w:lang w:eastAsia="ru-RU"/>
    </w:rPr>
  </w:style>
  <w:style w:type="paragraph" w:customStyle="1" w:styleId="notapplied">
    <w:name w:val="notapplied"/>
    <w:basedOn w:val="a0"/>
    <w:rsid w:val="006D3C0C"/>
    <w:pPr>
      <w:spacing w:before="100" w:beforeAutospacing="1" w:after="100" w:afterAutospacing="1" w:line="240" w:lineRule="auto"/>
      <w:jc w:val="both"/>
    </w:pPr>
    <w:rPr>
      <w:rFonts w:ascii="Arial" w:eastAsia="Times New Roman" w:hAnsi="Arial" w:cs="Arial"/>
      <w:color w:val="008080"/>
      <w:sz w:val="24"/>
      <w:szCs w:val="24"/>
      <w:lang w:eastAsia="ru-RU"/>
    </w:rPr>
  </w:style>
  <w:style w:type="paragraph" w:customStyle="1" w:styleId="normaloem">
    <w:name w:val="normaloem"/>
    <w:basedOn w:val="a0"/>
    <w:rsid w:val="006D3C0C"/>
    <w:pPr>
      <w:spacing w:before="100" w:beforeAutospacing="1" w:after="100" w:afterAutospacing="1" w:line="240" w:lineRule="auto"/>
      <w:jc w:val="both"/>
    </w:pPr>
    <w:rPr>
      <w:rFonts w:ascii="Courier New" w:eastAsia="Times New Roman" w:hAnsi="Courier New" w:cs="Courier New"/>
      <w:color w:val="000000"/>
      <w:sz w:val="24"/>
      <w:szCs w:val="24"/>
      <w:lang w:eastAsia="ru-RU"/>
    </w:rPr>
  </w:style>
  <w:style w:type="paragraph" w:customStyle="1" w:styleId="contents">
    <w:name w:val="contents"/>
    <w:basedOn w:val="a0"/>
    <w:rsid w:val="006D3C0C"/>
    <w:pPr>
      <w:shd w:val="clear" w:color="auto" w:fill="C0C0C0"/>
      <w:spacing w:before="100" w:beforeAutospacing="1" w:after="100" w:afterAutospacing="1" w:line="240" w:lineRule="auto"/>
      <w:jc w:val="both"/>
    </w:pPr>
    <w:rPr>
      <w:rFonts w:ascii="Courier New" w:eastAsia="Times New Roman" w:hAnsi="Courier New" w:cs="Courier New"/>
      <w:color w:val="000000"/>
      <w:sz w:val="24"/>
      <w:szCs w:val="24"/>
      <w:lang w:eastAsia="ru-RU"/>
    </w:rPr>
  </w:style>
  <w:style w:type="paragraph" w:customStyle="1" w:styleId="toleft">
    <w:name w:val="toleft"/>
    <w:basedOn w:val="a0"/>
    <w:rsid w:val="006D3C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hyperlinkcont">
    <w:name w:val="hyperlinkcont"/>
    <w:basedOn w:val="a0"/>
    <w:rsid w:val="006D3C0C"/>
    <w:pPr>
      <w:spacing w:before="100" w:beforeAutospacing="1" w:after="100" w:afterAutospacing="1" w:line="240" w:lineRule="auto"/>
      <w:jc w:val="both"/>
    </w:pPr>
    <w:rPr>
      <w:rFonts w:ascii="Arial" w:eastAsia="Times New Roman" w:hAnsi="Arial" w:cs="Arial"/>
      <w:color w:val="008000"/>
      <w:sz w:val="24"/>
      <w:szCs w:val="24"/>
      <w:lang w:eastAsia="ru-RU"/>
    </w:rPr>
  </w:style>
  <w:style w:type="paragraph" w:customStyle="1" w:styleId="dictentry">
    <w:name w:val="dictentry"/>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normaltablelist">
    <w:name w:val="normaltablelist"/>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techcomment">
    <w:name w:val="techcomment"/>
    <w:basedOn w:val="a0"/>
    <w:rsid w:val="006D3C0C"/>
    <w:pPr>
      <w:shd w:val="clear" w:color="auto"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printable">
    <w:name w:val="printable"/>
    <w:basedOn w:val="a0"/>
    <w:rsid w:val="006D3C0C"/>
    <w:pPr>
      <w:spacing w:before="100" w:beforeAutospacing="1" w:after="100" w:afterAutospacing="1" w:line="240" w:lineRule="auto"/>
      <w:jc w:val="both"/>
    </w:pPr>
    <w:rPr>
      <w:rFonts w:ascii="Arial" w:eastAsia="Times New Roman" w:hAnsi="Arial" w:cs="Arial"/>
      <w:b/>
      <w:bCs/>
      <w:sz w:val="24"/>
      <w:szCs w:val="24"/>
      <w:lang w:eastAsia="ru-RU"/>
    </w:rPr>
  </w:style>
  <w:style w:type="character" w:customStyle="1" w:styleId="enumerated">
    <w:name w:val="enumerated"/>
    <w:rsid w:val="006D3C0C"/>
  </w:style>
  <w:style w:type="paragraph" w:customStyle="1" w:styleId="form-text-title">
    <w:name w:val="form-text-title"/>
    <w:basedOn w:val="a0"/>
    <w:rsid w:val="006D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w:basedOn w:val="a0"/>
    <w:link w:val="aff4"/>
    <w:rsid w:val="006D3C0C"/>
    <w:pPr>
      <w:spacing w:after="120" w:line="240" w:lineRule="auto"/>
    </w:pPr>
    <w:rPr>
      <w:rFonts w:ascii="Times New Roman" w:eastAsia="Times New Roman" w:hAnsi="Times New Roman" w:cs="Times New Roman"/>
      <w:sz w:val="24"/>
      <w:szCs w:val="24"/>
      <w:lang w:eastAsia="ru-RU"/>
    </w:rPr>
  </w:style>
  <w:style w:type="character" w:customStyle="1" w:styleId="aff4">
    <w:name w:val="Основной текст Знак"/>
    <w:basedOn w:val="a1"/>
    <w:link w:val="aff3"/>
    <w:rsid w:val="006D3C0C"/>
    <w:rPr>
      <w:rFonts w:ascii="Times New Roman" w:eastAsia="Times New Roman" w:hAnsi="Times New Roman" w:cs="Times New Roman"/>
      <w:sz w:val="24"/>
      <w:szCs w:val="24"/>
      <w:lang w:eastAsia="ru-RU"/>
    </w:rPr>
  </w:style>
  <w:style w:type="character" w:customStyle="1" w:styleId="aff5">
    <w:name w:val="Гипертекстовая ссылка"/>
    <w:uiPriority w:val="99"/>
    <w:rsid w:val="006D3C0C"/>
    <w:rPr>
      <w:color w:val="106BBE"/>
    </w:rPr>
  </w:style>
  <w:style w:type="paragraph" w:customStyle="1" w:styleId="aff6">
    <w:name w:val="Нормальный (таблица)"/>
    <w:basedOn w:val="a0"/>
    <w:next w:val="a0"/>
    <w:uiPriority w:val="99"/>
    <w:rsid w:val="006D3C0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7">
    <w:name w:val="Таблицы (моноширинный)"/>
    <w:basedOn w:val="a0"/>
    <w:next w:val="a0"/>
    <w:uiPriority w:val="99"/>
    <w:rsid w:val="006D3C0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Прижатый влево"/>
    <w:basedOn w:val="a0"/>
    <w:next w:val="a0"/>
    <w:uiPriority w:val="99"/>
    <w:rsid w:val="006D3C0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table" w:customStyle="1" w:styleId="TableStyle0">
    <w:name w:val="TableStyle0"/>
    <w:rsid w:val="006D3C0C"/>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heading2normal">
    <w:name w:val="heading 2 normal"/>
    <w:aliases w:val="Заголовок 2 Обычный"/>
    <w:basedOn w:val="a0"/>
    <w:next w:val="a0"/>
    <w:uiPriority w:val="9"/>
    <w:qFormat/>
    <w:rsid w:val="006D3C0C"/>
    <w:p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0"/>
    <w:next w:val="a0"/>
    <w:uiPriority w:val="9"/>
    <w:qFormat/>
    <w:rsid w:val="006D3C0C"/>
    <w:p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0"/>
    <w:next w:val="a0"/>
    <w:uiPriority w:val="9"/>
    <w:qFormat/>
    <w:rsid w:val="006D3C0C"/>
    <w:p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0"/>
    <w:next w:val="a0"/>
    <w:uiPriority w:val="9"/>
    <w:qFormat/>
    <w:rsid w:val="006D3C0C"/>
    <w:p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0"/>
    <w:next w:val="a0"/>
    <w:uiPriority w:val="9"/>
    <w:qFormat/>
    <w:rsid w:val="006D3C0C"/>
    <w:p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0"/>
    <w:next w:val="a0"/>
    <w:uiPriority w:val="9"/>
    <w:qFormat/>
    <w:rsid w:val="006D3C0C"/>
    <w:p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0"/>
    <w:next w:val="a0"/>
    <w:uiPriority w:val="9"/>
    <w:qFormat/>
    <w:rsid w:val="006D3C0C"/>
    <w:p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0"/>
    <w:next w:val="a0"/>
    <w:uiPriority w:val="9"/>
    <w:qFormat/>
    <w:rsid w:val="006D3C0C"/>
    <w:pPr>
      <w:spacing w:before="120" w:after="120"/>
      <w:ind w:firstLine="482"/>
      <w:jc w:val="both"/>
      <w:outlineLvl w:val="8"/>
    </w:pPr>
    <w:rPr>
      <w:rFonts w:ascii="Times New Roman" w:eastAsia="Times New Roman" w:hAnsi="Times New Roman" w:cs="Times New Roman"/>
      <w:lang w:eastAsia="ru-RU"/>
    </w:rPr>
  </w:style>
  <w:style w:type="paragraph" w:customStyle="1" w:styleId="fieldparagraph">
    <w:name w:val="field_paragraph"/>
    <w:basedOn w:val="a0"/>
    <w:rsid w:val="006D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
    <w:name w:val="placeholder"/>
    <w:rsid w:val="006D3C0C"/>
  </w:style>
  <w:style w:type="paragraph" w:customStyle="1" w:styleId="ConsPlusTitle">
    <w:name w:val="ConsPlusTitle"/>
    <w:uiPriority w:val="99"/>
    <w:rsid w:val="006D3C0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
    <w:uiPriority w:val="9"/>
    <w:qFormat/>
    <w:rsid w:val="006D3C0C"/>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0"/>
    <w:next w:val="a0"/>
    <w:link w:val="20"/>
    <w:uiPriority w:val="9"/>
    <w:qFormat/>
    <w:rsid w:val="006D3C0C"/>
    <w:pPr>
      <w:numPr>
        <w:ilvl w:val="1"/>
        <w:numId w:val="1"/>
      </w:numPr>
      <w:spacing w:before="120" w:after="120"/>
      <w:ind w:firstLine="482"/>
      <w:jc w:val="both"/>
      <w:outlineLvl w:val="1"/>
    </w:pPr>
    <w:rPr>
      <w:rFonts w:ascii="Times New Roman" w:eastAsia="Times New Roman" w:hAnsi="Times New Roman" w:cs="Times New Roman"/>
      <w:bCs/>
      <w:szCs w:val="26"/>
      <w:lang w:eastAsia="ru-RU"/>
    </w:rPr>
  </w:style>
  <w:style w:type="paragraph" w:styleId="30">
    <w:name w:val="heading 3"/>
    <w:basedOn w:val="a0"/>
    <w:next w:val="a0"/>
    <w:link w:val="3"/>
    <w:uiPriority w:val="9"/>
    <w:qFormat/>
    <w:rsid w:val="006D3C0C"/>
    <w:pPr>
      <w:numPr>
        <w:ilvl w:val="2"/>
        <w:numId w:val="1"/>
      </w:numPr>
      <w:spacing w:before="120" w:after="120"/>
      <w:ind w:firstLine="482"/>
      <w:jc w:val="both"/>
      <w:outlineLvl w:val="2"/>
    </w:pPr>
    <w:rPr>
      <w:rFonts w:ascii="Times New Roman" w:eastAsia="Times New Roman" w:hAnsi="Times New Roman" w:cs="Times New Roman"/>
      <w:bCs/>
      <w:lang w:eastAsia="ru-RU"/>
    </w:rPr>
  </w:style>
  <w:style w:type="paragraph" w:styleId="40">
    <w:name w:val="heading 4"/>
    <w:basedOn w:val="a0"/>
    <w:next w:val="a0"/>
    <w:link w:val="4"/>
    <w:uiPriority w:val="9"/>
    <w:qFormat/>
    <w:rsid w:val="006D3C0C"/>
    <w:pPr>
      <w:numPr>
        <w:ilvl w:val="3"/>
        <w:numId w:val="1"/>
      </w:numPr>
      <w:spacing w:before="120" w:after="120"/>
      <w:ind w:firstLine="482"/>
      <w:jc w:val="both"/>
      <w:outlineLvl w:val="3"/>
    </w:pPr>
    <w:rPr>
      <w:rFonts w:ascii="Times New Roman" w:eastAsia="Times New Roman" w:hAnsi="Times New Roman" w:cs="Times New Roman"/>
      <w:bCs/>
      <w:iCs/>
      <w:lang w:eastAsia="ru-RU"/>
    </w:rPr>
  </w:style>
  <w:style w:type="paragraph" w:styleId="50">
    <w:name w:val="heading 5"/>
    <w:basedOn w:val="a0"/>
    <w:next w:val="a0"/>
    <w:link w:val="5"/>
    <w:uiPriority w:val="9"/>
    <w:qFormat/>
    <w:rsid w:val="006D3C0C"/>
    <w:pPr>
      <w:keepNext/>
      <w:keepLines/>
      <w:numPr>
        <w:ilvl w:val="4"/>
        <w:numId w:val="1"/>
      </w:numPr>
      <w:spacing w:before="200" w:after="0"/>
      <w:ind w:firstLine="482"/>
      <w:jc w:val="both"/>
      <w:outlineLvl w:val="4"/>
    </w:pPr>
    <w:rPr>
      <w:rFonts w:ascii="Times New Roman" w:eastAsia="Times New Roman" w:hAnsi="Times New Roman" w:cs="Times New Roman"/>
      <w:lang w:eastAsia="ru-RU"/>
    </w:rPr>
  </w:style>
  <w:style w:type="paragraph" w:styleId="60">
    <w:name w:val="heading 6"/>
    <w:basedOn w:val="a0"/>
    <w:next w:val="a0"/>
    <w:link w:val="6"/>
    <w:uiPriority w:val="9"/>
    <w:qFormat/>
    <w:rsid w:val="006D3C0C"/>
    <w:pPr>
      <w:keepNext/>
      <w:keepLines/>
      <w:numPr>
        <w:ilvl w:val="5"/>
        <w:numId w:val="1"/>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0">
    <w:name w:val="heading 7"/>
    <w:basedOn w:val="a0"/>
    <w:next w:val="a0"/>
    <w:link w:val="7"/>
    <w:uiPriority w:val="9"/>
    <w:qFormat/>
    <w:rsid w:val="006D3C0C"/>
    <w:pPr>
      <w:keepNext/>
      <w:keepLines/>
      <w:numPr>
        <w:ilvl w:val="6"/>
        <w:numId w:val="1"/>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0">
    <w:name w:val="heading 8"/>
    <w:basedOn w:val="a0"/>
    <w:next w:val="a0"/>
    <w:link w:val="8"/>
    <w:uiPriority w:val="9"/>
    <w:qFormat/>
    <w:rsid w:val="006D3C0C"/>
    <w:pPr>
      <w:keepNext/>
      <w:keepLines/>
      <w:numPr>
        <w:ilvl w:val="7"/>
        <w:numId w:val="1"/>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0">
    <w:name w:val="heading 9"/>
    <w:basedOn w:val="a0"/>
    <w:next w:val="a0"/>
    <w:link w:val="9"/>
    <w:uiPriority w:val="9"/>
    <w:qFormat/>
    <w:rsid w:val="006D3C0C"/>
    <w:pPr>
      <w:keepNext/>
      <w:keepLines/>
      <w:numPr>
        <w:ilvl w:val="8"/>
        <w:numId w:val="1"/>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D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6D3C0C"/>
    <w:rPr>
      <w:b/>
      <w:bCs/>
    </w:rPr>
  </w:style>
  <w:style w:type="character" w:customStyle="1" w:styleId="1">
    <w:name w:val="Заголовок 1 Знак"/>
    <w:basedOn w:val="a1"/>
    <w:link w:val="10"/>
    <w:uiPriority w:val="9"/>
    <w:rsid w:val="006D3C0C"/>
    <w:rPr>
      <w:rFonts w:ascii="Times New Roman" w:eastAsia="Times New Roman" w:hAnsi="Times New Roman" w:cs="Times New Roman"/>
      <w:b/>
      <w:bCs/>
      <w:sz w:val="24"/>
      <w:szCs w:val="28"/>
      <w:lang w:eastAsia="ru-RU"/>
    </w:rPr>
  </w:style>
  <w:style w:type="character" w:customStyle="1" w:styleId="20">
    <w:name w:val="Заголовок 2 Знак"/>
    <w:basedOn w:val="a1"/>
    <w:link w:val="2"/>
    <w:uiPriority w:val="9"/>
    <w:rsid w:val="006D3C0C"/>
    <w:rPr>
      <w:rFonts w:ascii="Times New Roman" w:eastAsia="Times New Roman" w:hAnsi="Times New Roman" w:cs="Times New Roman"/>
      <w:bCs/>
      <w:szCs w:val="26"/>
      <w:lang w:eastAsia="ru-RU"/>
    </w:rPr>
  </w:style>
  <w:style w:type="character" w:customStyle="1" w:styleId="3">
    <w:name w:val="Заголовок 3 Знак"/>
    <w:basedOn w:val="a1"/>
    <w:link w:val="30"/>
    <w:uiPriority w:val="9"/>
    <w:rsid w:val="006D3C0C"/>
    <w:rPr>
      <w:rFonts w:ascii="Times New Roman" w:eastAsia="Times New Roman" w:hAnsi="Times New Roman" w:cs="Times New Roman"/>
      <w:bCs/>
      <w:lang w:eastAsia="ru-RU"/>
    </w:rPr>
  </w:style>
  <w:style w:type="character" w:customStyle="1" w:styleId="4">
    <w:name w:val="Заголовок 4 Знак"/>
    <w:basedOn w:val="a1"/>
    <w:link w:val="40"/>
    <w:uiPriority w:val="9"/>
    <w:rsid w:val="006D3C0C"/>
    <w:rPr>
      <w:rFonts w:ascii="Times New Roman" w:eastAsia="Times New Roman" w:hAnsi="Times New Roman" w:cs="Times New Roman"/>
      <w:bCs/>
      <w:iCs/>
      <w:lang w:eastAsia="ru-RU"/>
    </w:rPr>
  </w:style>
  <w:style w:type="character" w:customStyle="1" w:styleId="5">
    <w:name w:val="Заголовок 5 Знак"/>
    <w:basedOn w:val="a1"/>
    <w:link w:val="50"/>
    <w:uiPriority w:val="9"/>
    <w:rsid w:val="006D3C0C"/>
    <w:rPr>
      <w:rFonts w:ascii="Times New Roman" w:eastAsia="Times New Roman" w:hAnsi="Times New Roman" w:cs="Times New Roman"/>
      <w:lang w:eastAsia="ru-RU"/>
    </w:rPr>
  </w:style>
  <w:style w:type="character" w:customStyle="1" w:styleId="6">
    <w:name w:val="Заголовок 6 Знак"/>
    <w:basedOn w:val="a1"/>
    <w:link w:val="60"/>
    <w:uiPriority w:val="9"/>
    <w:rsid w:val="006D3C0C"/>
    <w:rPr>
      <w:rFonts w:ascii="Times New Roman" w:eastAsia="Times New Roman" w:hAnsi="Times New Roman" w:cs="Times New Roman"/>
      <w:i/>
      <w:iCs/>
      <w:color w:val="243F60"/>
      <w:lang w:eastAsia="ru-RU"/>
    </w:rPr>
  </w:style>
  <w:style w:type="character" w:customStyle="1" w:styleId="7">
    <w:name w:val="Заголовок 7 Знак"/>
    <w:basedOn w:val="a1"/>
    <w:link w:val="70"/>
    <w:uiPriority w:val="9"/>
    <w:rsid w:val="006D3C0C"/>
    <w:rPr>
      <w:rFonts w:ascii="Times New Roman" w:eastAsia="Times New Roman" w:hAnsi="Times New Roman" w:cs="Times New Roman"/>
      <w:i/>
      <w:iCs/>
      <w:color w:val="404040"/>
      <w:lang w:eastAsia="ru-RU"/>
    </w:rPr>
  </w:style>
  <w:style w:type="character" w:customStyle="1" w:styleId="8">
    <w:name w:val="Заголовок 8 Знак"/>
    <w:basedOn w:val="a1"/>
    <w:link w:val="80"/>
    <w:uiPriority w:val="9"/>
    <w:rsid w:val="006D3C0C"/>
    <w:rPr>
      <w:rFonts w:ascii="Times New Roman" w:eastAsia="Times New Roman" w:hAnsi="Times New Roman" w:cs="Times New Roman"/>
      <w:color w:val="4F81BD"/>
      <w:szCs w:val="20"/>
      <w:lang w:eastAsia="ru-RU"/>
    </w:rPr>
  </w:style>
  <w:style w:type="character" w:customStyle="1" w:styleId="9">
    <w:name w:val="Заголовок 9 Знак"/>
    <w:basedOn w:val="a1"/>
    <w:link w:val="90"/>
    <w:uiPriority w:val="9"/>
    <w:rsid w:val="006D3C0C"/>
    <w:rPr>
      <w:rFonts w:ascii="Times New Roman" w:eastAsia="Times New Roman" w:hAnsi="Times New Roman" w:cs="Times New Roman"/>
      <w:i/>
      <w:iCs/>
      <w:color w:val="404040"/>
      <w:szCs w:val="20"/>
      <w:lang w:eastAsia="ru-RU"/>
    </w:rPr>
  </w:style>
  <w:style w:type="paragraph" w:styleId="a">
    <w:name w:val="List Paragraph"/>
    <w:basedOn w:val="a0"/>
    <w:uiPriority w:val="34"/>
    <w:qFormat/>
    <w:rsid w:val="006D3C0C"/>
    <w:pPr>
      <w:spacing w:before="120" w:after="120"/>
      <w:ind w:firstLine="482"/>
      <w:contextualSpacing/>
    </w:pPr>
    <w:rPr>
      <w:rFonts w:ascii="Times New Roman" w:eastAsia="Times New Roman" w:hAnsi="Times New Roman" w:cs="Times New Roman"/>
      <w:lang w:eastAsia="ru-RU"/>
    </w:rPr>
  </w:style>
  <w:style w:type="character" w:styleId="a6">
    <w:name w:val="Hyperlink"/>
    <w:unhideWhenUsed/>
    <w:rsid w:val="006D3C0C"/>
    <w:rPr>
      <w:color w:val="0000FF"/>
      <w:u w:val="single"/>
    </w:rPr>
  </w:style>
  <w:style w:type="paragraph" w:customStyle="1" w:styleId="Normalunindented">
    <w:name w:val="Normal unindented"/>
    <w:aliases w:val="Обычный Без отступа"/>
    <w:qFormat/>
    <w:rsid w:val="006D3C0C"/>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6D3C0C"/>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0"/>
    <w:next w:val="a0"/>
    <w:uiPriority w:val="9"/>
    <w:qFormat/>
    <w:rsid w:val="006D3C0C"/>
    <w:p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0"/>
    <w:next w:val="a0"/>
    <w:uiPriority w:val="9"/>
    <w:qFormat/>
    <w:rsid w:val="006D3C0C"/>
    <w:pPr>
      <w:spacing w:before="120" w:after="120"/>
      <w:ind w:firstLine="482"/>
      <w:jc w:val="both"/>
      <w:outlineLvl w:val="0"/>
    </w:pPr>
    <w:rPr>
      <w:rFonts w:ascii="Times New Roman" w:eastAsia="Times New Roman" w:hAnsi="Times New Roman" w:cs="Times New Roman"/>
      <w:lang w:eastAsia="ru-RU"/>
    </w:rPr>
  </w:style>
  <w:style w:type="paragraph" w:styleId="a7">
    <w:name w:val="caption"/>
    <w:basedOn w:val="a0"/>
    <w:next w:val="a0"/>
    <w:uiPriority w:val="35"/>
    <w:qFormat/>
    <w:rsid w:val="006D3C0C"/>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8">
    <w:name w:val="Title"/>
    <w:aliases w:val="Текст сноски Знак"/>
    <w:basedOn w:val="a0"/>
    <w:next w:val="a0"/>
    <w:link w:val="a9"/>
    <w:uiPriority w:val="10"/>
    <w:qFormat/>
    <w:rsid w:val="006D3C0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9">
    <w:name w:val="Название Знак"/>
    <w:aliases w:val="Текст сноски Знак Знак"/>
    <w:basedOn w:val="a1"/>
    <w:link w:val="a8"/>
    <w:uiPriority w:val="10"/>
    <w:rsid w:val="006D3C0C"/>
    <w:rPr>
      <w:rFonts w:ascii="Times New Roman" w:eastAsia="Times New Roman" w:hAnsi="Times New Roman" w:cs="Times New Roman"/>
      <w:b/>
      <w:spacing w:val="5"/>
      <w:kern w:val="28"/>
      <w:sz w:val="28"/>
      <w:szCs w:val="52"/>
      <w:lang w:eastAsia="ru-RU"/>
    </w:rPr>
  </w:style>
  <w:style w:type="paragraph" w:styleId="aa">
    <w:name w:val="Subtitle"/>
    <w:basedOn w:val="a0"/>
    <w:next w:val="a0"/>
    <w:link w:val="ab"/>
    <w:uiPriority w:val="11"/>
    <w:qFormat/>
    <w:rsid w:val="006D3C0C"/>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b">
    <w:name w:val="Подзаголовок Знак"/>
    <w:basedOn w:val="a1"/>
    <w:link w:val="aa"/>
    <w:uiPriority w:val="11"/>
    <w:rsid w:val="006D3C0C"/>
    <w:rPr>
      <w:rFonts w:ascii="Times New Roman" w:eastAsia="Times New Roman" w:hAnsi="Times New Roman" w:cs="Times New Roman"/>
      <w:i/>
      <w:iCs/>
      <w:color w:val="4F81BD"/>
      <w:spacing w:val="15"/>
      <w:sz w:val="24"/>
      <w:szCs w:val="24"/>
      <w:lang w:eastAsia="ru-RU"/>
    </w:rPr>
  </w:style>
  <w:style w:type="character" w:styleId="ac">
    <w:name w:val="Emphasis"/>
    <w:uiPriority w:val="20"/>
    <w:qFormat/>
    <w:rsid w:val="006D3C0C"/>
    <w:rPr>
      <w:i/>
      <w:iCs/>
    </w:rPr>
  </w:style>
  <w:style w:type="paragraph" w:styleId="ad">
    <w:name w:val="No Spacing"/>
    <w:uiPriority w:val="1"/>
    <w:qFormat/>
    <w:rsid w:val="006D3C0C"/>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6D3C0C"/>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1"/>
    <w:link w:val="21"/>
    <w:uiPriority w:val="29"/>
    <w:rsid w:val="006D3C0C"/>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6D3C0C"/>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link w:val="DeletedPlaceholder"/>
    <w:uiPriority w:val="29"/>
    <w:rsid w:val="006D3C0C"/>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6D3C0C"/>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6D3C0C"/>
    <w:pPr>
      <w:spacing w:before="120" w:after="0"/>
      <w:ind w:firstLine="482"/>
      <w:jc w:val="both"/>
    </w:pPr>
    <w:rPr>
      <w:rFonts w:ascii="Times New Roman" w:eastAsia="Times New Roman" w:hAnsi="Times New Roman" w:cs="Times New Roman"/>
      <w:lang w:eastAsia="ru-RU"/>
    </w:rPr>
  </w:style>
  <w:style w:type="paragraph" w:styleId="ae">
    <w:name w:val="Intense Quote"/>
    <w:basedOn w:val="a0"/>
    <w:next w:val="a0"/>
    <w:link w:val="af"/>
    <w:uiPriority w:val="30"/>
    <w:qFormat/>
    <w:rsid w:val="006D3C0C"/>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f">
    <w:name w:val="Выделенная цитата Знак"/>
    <w:basedOn w:val="a1"/>
    <w:link w:val="ae"/>
    <w:uiPriority w:val="30"/>
    <w:rsid w:val="006D3C0C"/>
    <w:rPr>
      <w:rFonts w:ascii="Times New Roman" w:eastAsia="Times New Roman" w:hAnsi="Times New Roman" w:cs="Times New Roman"/>
      <w:b/>
      <w:bCs/>
      <w:i/>
      <w:iCs/>
      <w:color w:val="4F81BD"/>
      <w:lang w:eastAsia="ru-RU"/>
    </w:rPr>
  </w:style>
  <w:style w:type="character" w:styleId="af0">
    <w:name w:val="Subtle Emphasis"/>
    <w:uiPriority w:val="19"/>
    <w:qFormat/>
    <w:rsid w:val="006D3C0C"/>
    <w:rPr>
      <w:i/>
      <w:iCs/>
      <w:color w:val="808080"/>
    </w:rPr>
  </w:style>
  <w:style w:type="character" w:styleId="af1">
    <w:name w:val="Intense Emphasis"/>
    <w:uiPriority w:val="21"/>
    <w:qFormat/>
    <w:rsid w:val="006D3C0C"/>
    <w:rPr>
      <w:b/>
      <w:bCs/>
      <w:i/>
      <w:iCs/>
      <w:color w:val="4F81BD"/>
    </w:rPr>
  </w:style>
  <w:style w:type="character" w:styleId="af2">
    <w:name w:val="Subtle Reference"/>
    <w:uiPriority w:val="31"/>
    <w:qFormat/>
    <w:rsid w:val="006D3C0C"/>
    <w:rPr>
      <w:smallCaps/>
      <w:color w:val="C0504D"/>
      <w:u w:val="single"/>
    </w:rPr>
  </w:style>
  <w:style w:type="character" w:styleId="af3">
    <w:name w:val="Intense Reference"/>
    <w:uiPriority w:val="32"/>
    <w:qFormat/>
    <w:rsid w:val="006D3C0C"/>
    <w:rPr>
      <w:b/>
      <w:bCs/>
      <w:smallCaps/>
      <w:color w:val="C0504D"/>
      <w:spacing w:val="5"/>
      <w:u w:val="single"/>
    </w:rPr>
  </w:style>
  <w:style w:type="character" w:styleId="af4">
    <w:name w:val="Book Title"/>
    <w:uiPriority w:val="33"/>
    <w:qFormat/>
    <w:rsid w:val="006D3C0C"/>
    <w:rPr>
      <w:b/>
      <w:bCs/>
      <w:smallCaps/>
      <w:spacing w:val="5"/>
    </w:rPr>
  </w:style>
  <w:style w:type="paragraph" w:styleId="af5">
    <w:name w:val="TOC Heading"/>
    <w:basedOn w:val="10"/>
    <w:next w:val="a0"/>
    <w:uiPriority w:val="39"/>
    <w:qFormat/>
    <w:rsid w:val="006D3C0C"/>
    <w:pPr>
      <w:outlineLvl w:val="9"/>
    </w:pPr>
  </w:style>
  <w:style w:type="paragraph" w:styleId="af6">
    <w:name w:val="Document Map"/>
    <w:basedOn w:val="a0"/>
    <w:link w:val="af7"/>
    <w:uiPriority w:val="99"/>
    <w:semiHidden/>
    <w:unhideWhenUsed/>
    <w:rsid w:val="006D3C0C"/>
    <w:pPr>
      <w:spacing w:before="120" w:after="0" w:line="240" w:lineRule="auto"/>
      <w:ind w:firstLine="482"/>
      <w:jc w:val="both"/>
    </w:pPr>
    <w:rPr>
      <w:rFonts w:ascii="Tahoma" w:eastAsia="Times New Roman" w:hAnsi="Tahoma" w:cs="Tahoma"/>
      <w:sz w:val="16"/>
      <w:szCs w:val="16"/>
      <w:lang w:eastAsia="ru-RU"/>
    </w:rPr>
  </w:style>
  <w:style w:type="character" w:customStyle="1" w:styleId="af7">
    <w:name w:val="Схема документа Знак"/>
    <w:basedOn w:val="a1"/>
    <w:link w:val="af6"/>
    <w:uiPriority w:val="99"/>
    <w:semiHidden/>
    <w:rsid w:val="006D3C0C"/>
    <w:rPr>
      <w:rFonts w:ascii="Tahoma" w:eastAsia="Times New Roman" w:hAnsi="Tahoma" w:cs="Tahoma"/>
      <w:sz w:val="16"/>
      <w:szCs w:val="16"/>
      <w:lang w:eastAsia="ru-RU"/>
    </w:rPr>
  </w:style>
  <w:style w:type="paragraph" w:styleId="af8">
    <w:name w:val="header"/>
    <w:basedOn w:val="a0"/>
    <w:link w:val="af9"/>
    <w:uiPriority w:val="99"/>
    <w:unhideWhenUsed/>
    <w:rsid w:val="006D3C0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Верхний колонтитул Знак"/>
    <w:basedOn w:val="a1"/>
    <w:link w:val="af8"/>
    <w:uiPriority w:val="99"/>
    <w:rsid w:val="006D3C0C"/>
    <w:rPr>
      <w:rFonts w:ascii="Times New Roman" w:eastAsia="Times New Roman" w:hAnsi="Times New Roman" w:cs="Times New Roman"/>
      <w:sz w:val="16"/>
      <w:szCs w:val="20"/>
      <w:lang w:eastAsia="ru-RU"/>
    </w:rPr>
  </w:style>
  <w:style w:type="paragraph" w:styleId="afa">
    <w:name w:val="footer"/>
    <w:basedOn w:val="a0"/>
    <w:link w:val="afb"/>
    <w:uiPriority w:val="99"/>
    <w:unhideWhenUsed/>
    <w:rsid w:val="006D3C0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b">
    <w:name w:val="Нижний колонтитул Знак"/>
    <w:basedOn w:val="a1"/>
    <w:link w:val="afa"/>
    <w:uiPriority w:val="99"/>
    <w:rsid w:val="006D3C0C"/>
    <w:rPr>
      <w:rFonts w:ascii="Times New Roman" w:eastAsia="Times New Roman" w:hAnsi="Times New Roman" w:cs="Times New Roman"/>
      <w:sz w:val="16"/>
      <w:szCs w:val="20"/>
      <w:lang w:eastAsia="ru-RU"/>
    </w:rPr>
  </w:style>
  <w:style w:type="character" w:styleId="afc">
    <w:name w:val="footnote reference"/>
    <w:rsid w:val="006D3C0C"/>
    <w:rPr>
      <w:vertAlign w:val="superscript"/>
    </w:rPr>
  </w:style>
  <w:style w:type="paragraph" w:styleId="afd">
    <w:name w:val="footnote text"/>
    <w:basedOn w:val="a0"/>
    <w:rsid w:val="006D3C0C"/>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1">
    <w:name w:val="Текст сноски Знак1"/>
    <w:basedOn w:val="a1"/>
    <w:uiPriority w:val="99"/>
    <w:semiHidden/>
    <w:rsid w:val="006D3C0C"/>
    <w:rPr>
      <w:sz w:val="20"/>
      <w:szCs w:val="20"/>
    </w:rPr>
  </w:style>
  <w:style w:type="paragraph" w:customStyle="1" w:styleId="footnotetextunindented">
    <w:name w:val="footnote text unindented"/>
    <w:aliases w:val="Текст сноски Без отступа"/>
    <w:basedOn w:val="Normalunindented"/>
    <w:rsid w:val="006D3C0C"/>
    <w:pPr>
      <w:spacing w:line="216" w:lineRule="auto"/>
    </w:pPr>
    <w:rPr>
      <w:sz w:val="20"/>
      <w:szCs w:val="20"/>
    </w:rPr>
  </w:style>
  <w:style w:type="paragraph" w:customStyle="1" w:styleId="listfootnotetext">
    <w:name w:val="list footnote text"/>
    <w:aliases w:val="Текст сноски Абзац списка"/>
    <w:basedOn w:val="a"/>
    <w:rsid w:val="006D3C0C"/>
    <w:pPr>
      <w:spacing w:line="216" w:lineRule="auto"/>
    </w:pPr>
    <w:rPr>
      <w:sz w:val="20"/>
      <w:szCs w:val="20"/>
    </w:rPr>
  </w:style>
  <w:style w:type="character" w:customStyle="1" w:styleId="printable1">
    <w:name w:val="printable1"/>
    <w:rsid w:val="006D3C0C"/>
    <w:rPr>
      <w:b/>
      <w:bCs/>
    </w:rPr>
  </w:style>
  <w:style w:type="character" w:styleId="afe">
    <w:name w:val="FollowedHyperlink"/>
    <w:uiPriority w:val="99"/>
    <w:semiHidden/>
    <w:unhideWhenUsed/>
    <w:rsid w:val="006D3C0C"/>
    <w:rPr>
      <w:color w:val="800080"/>
      <w:u w:val="single"/>
    </w:rPr>
  </w:style>
  <w:style w:type="table" w:styleId="aff">
    <w:name w:val="Table Grid"/>
    <w:basedOn w:val="a2"/>
    <w:uiPriority w:val="59"/>
    <w:rsid w:val="006D3C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Стиль2"/>
    <w:basedOn w:val="a0"/>
    <w:link w:val="24"/>
    <w:qFormat/>
    <w:rsid w:val="006D3C0C"/>
    <w:pPr>
      <w:autoSpaceDE w:val="0"/>
      <w:autoSpaceDN w:val="0"/>
      <w:adjustRightInd w:val="0"/>
      <w:spacing w:after="0"/>
      <w:ind w:firstLine="540"/>
      <w:jc w:val="both"/>
    </w:pPr>
    <w:rPr>
      <w:rFonts w:ascii="Cambria" w:eastAsia="Times New Roman" w:hAnsi="Cambria" w:cs="Times New Roman"/>
      <w:sz w:val="24"/>
      <w:szCs w:val="24"/>
      <w:lang w:eastAsia="ru-RU"/>
    </w:rPr>
  </w:style>
  <w:style w:type="character" w:customStyle="1" w:styleId="24">
    <w:name w:val="Стиль2 Знак"/>
    <w:link w:val="23"/>
    <w:rsid w:val="006D3C0C"/>
    <w:rPr>
      <w:rFonts w:ascii="Cambria" w:eastAsia="Times New Roman" w:hAnsi="Cambria" w:cs="Times New Roman"/>
      <w:sz w:val="24"/>
      <w:szCs w:val="24"/>
      <w:lang w:eastAsia="ru-RU"/>
    </w:rPr>
  </w:style>
  <w:style w:type="paragraph" w:customStyle="1" w:styleId="ConsPlusNormal">
    <w:name w:val="ConsPlusNormal"/>
    <w:rsid w:val="006D3C0C"/>
    <w:pPr>
      <w:autoSpaceDE w:val="0"/>
      <w:autoSpaceDN w:val="0"/>
      <w:adjustRightInd w:val="0"/>
      <w:spacing w:after="0" w:line="240" w:lineRule="auto"/>
    </w:pPr>
    <w:rPr>
      <w:rFonts w:ascii="Arial" w:eastAsia="Calibri" w:hAnsi="Arial" w:cs="Arial"/>
      <w:sz w:val="20"/>
      <w:szCs w:val="20"/>
    </w:rPr>
  </w:style>
  <w:style w:type="paragraph" w:customStyle="1" w:styleId="ConsPlusCell">
    <w:name w:val="ConsPlusCell"/>
    <w:rsid w:val="006D3C0C"/>
    <w:pPr>
      <w:widowControl w:val="0"/>
      <w:autoSpaceDE w:val="0"/>
      <w:autoSpaceDN w:val="0"/>
      <w:adjustRightInd w:val="0"/>
      <w:spacing w:after="0" w:line="240" w:lineRule="auto"/>
    </w:pPr>
    <w:rPr>
      <w:rFonts w:ascii="Cambria" w:eastAsia="Times New Roman" w:hAnsi="Cambria" w:cs="Cambria"/>
      <w:sz w:val="24"/>
      <w:szCs w:val="24"/>
      <w:lang w:eastAsia="ru-RU"/>
    </w:rPr>
  </w:style>
  <w:style w:type="character" w:customStyle="1" w:styleId="31">
    <w:name w:val="Основной текст3"/>
    <w:rsid w:val="006D3C0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3"/>
    <w:link w:val="33"/>
    <w:qFormat/>
    <w:rsid w:val="006D3C0C"/>
  </w:style>
  <w:style w:type="character" w:customStyle="1" w:styleId="33">
    <w:name w:val="Стиль3 Знак"/>
    <w:basedOn w:val="24"/>
    <w:link w:val="32"/>
    <w:rsid w:val="006D3C0C"/>
    <w:rPr>
      <w:rFonts w:ascii="Cambria" w:eastAsia="Times New Roman" w:hAnsi="Cambria" w:cs="Times New Roman"/>
      <w:sz w:val="24"/>
      <w:szCs w:val="24"/>
      <w:lang w:eastAsia="ru-RU"/>
    </w:rPr>
  </w:style>
  <w:style w:type="numbering" w:customStyle="1" w:styleId="12">
    <w:name w:val="Нет списка1"/>
    <w:next w:val="a3"/>
    <w:uiPriority w:val="99"/>
    <w:semiHidden/>
    <w:rsid w:val="006D3C0C"/>
  </w:style>
  <w:style w:type="character" w:styleId="aff0">
    <w:name w:val="page number"/>
    <w:rsid w:val="006D3C0C"/>
  </w:style>
  <w:style w:type="paragraph" w:customStyle="1" w:styleId="13">
    <w:name w:val="Стиль1"/>
    <w:basedOn w:val="10"/>
    <w:autoRedefine/>
    <w:rsid w:val="006D3C0C"/>
    <w:pPr>
      <w:keepLines w:val="0"/>
      <w:numPr>
        <w:numId w:val="0"/>
      </w:numPr>
      <w:spacing w:after="60" w:line="240" w:lineRule="auto"/>
      <w:ind w:firstLine="540"/>
      <w:jc w:val="left"/>
    </w:pPr>
    <w:rPr>
      <w:rFonts w:cs="Arial"/>
      <w:b w:val="0"/>
      <w:i/>
      <w:kern w:val="32"/>
      <w:szCs w:val="24"/>
    </w:rPr>
  </w:style>
  <w:style w:type="paragraph" w:styleId="aff1">
    <w:name w:val="Balloon Text"/>
    <w:basedOn w:val="a0"/>
    <w:link w:val="aff2"/>
    <w:uiPriority w:val="99"/>
    <w:semiHidden/>
    <w:rsid w:val="006D3C0C"/>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semiHidden/>
    <w:rsid w:val="006D3C0C"/>
    <w:rPr>
      <w:rFonts w:ascii="Tahoma" w:eastAsia="Times New Roman" w:hAnsi="Tahoma" w:cs="Tahoma"/>
      <w:sz w:val="16"/>
      <w:szCs w:val="16"/>
      <w:lang w:eastAsia="ru-RU"/>
    </w:rPr>
  </w:style>
  <w:style w:type="paragraph" w:customStyle="1" w:styleId="Style3">
    <w:name w:val="Style3"/>
    <w:basedOn w:val="a0"/>
    <w:rsid w:val="006D3C0C"/>
    <w:pPr>
      <w:widowControl w:val="0"/>
      <w:autoSpaceDE w:val="0"/>
      <w:autoSpaceDN w:val="0"/>
      <w:adjustRightInd w:val="0"/>
      <w:spacing w:after="0" w:line="206" w:lineRule="exact"/>
    </w:pPr>
    <w:rPr>
      <w:rFonts w:ascii="Arial" w:eastAsia="Times New Roman" w:hAnsi="Arial" w:cs="Arial"/>
      <w:sz w:val="24"/>
      <w:szCs w:val="24"/>
      <w:lang w:eastAsia="ru-RU"/>
    </w:rPr>
  </w:style>
  <w:style w:type="paragraph" w:customStyle="1" w:styleId="Style4">
    <w:name w:val="Style4"/>
    <w:basedOn w:val="a0"/>
    <w:rsid w:val="006D3C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0"/>
    <w:rsid w:val="006D3C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0"/>
    <w:rsid w:val="006D3C0C"/>
    <w:pPr>
      <w:widowControl w:val="0"/>
      <w:autoSpaceDE w:val="0"/>
      <w:autoSpaceDN w:val="0"/>
      <w:adjustRightInd w:val="0"/>
      <w:spacing w:after="0" w:line="283" w:lineRule="exact"/>
    </w:pPr>
    <w:rPr>
      <w:rFonts w:ascii="Arial" w:eastAsia="Times New Roman" w:hAnsi="Arial" w:cs="Arial"/>
      <w:sz w:val="24"/>
      <w:szCs w:val="24"/>
      <w:lang w:eastAsia="ru-RU"/>
    </w:rPr>
  </w:style>
  <w:style w:type="character" w:customStyle="1" w:styleId="FontStyle22">
    <w:name w:val="Font Style22"/>
    <w:rsid w:val="006D3C0C"/>
    <w:rPr>
      <w:rFonts w:ascii="Arial" w:hAnsi="Arial" w:cs="Arial"/>
      <w:b/>
      <w:bCs/>
      <w:sz w:val="10"/>
      <w:szCs w:val="10"/>
    </w:rPr>
  </w:style>
  <w:style w:type="character" w:customStyle="1" w:styleId="FontStyle23">
    <w:name w:val="Font Style23"/>
    <w:rsid w:val="006D3C0C"/>
    <w:rPr>
      <w:rFonts w:ascii="Arial" w:hAnsi="Arial" w:cs="Arial"/>
      <w:sz w:val="14"/>
      <w:szCs w:val="14"/>
    </w:rPr>
  </w:style>
  <w:style w:type="paragraph" w:customStyle="1" w:styleId="Style7">
    <w:name w:val="Style7"/>
    <w:basedOn w:val="a0"/>
    <w:rsid w:val="006D3C0C"/>
    <w:pPr>
      <w:widowControl w:val="0"/>
      <w:autoSpaceDE w:val="0"/>
      <w:autoSpaceDN w:val="0"/>
      <w:adjustRightInd w:val="0"/>
      <w:spacing w:after="0" w:line="185" w:lineRule="exact"/>
      <w:ind w:firstLine="202"/>
    </w:pPr>
    <w:rPr>
      <w:rFonts w:ascii="Arial" w:eastAsia="Times New Roman" w:hAnsi="Arial" w:cs="Arial"/>
      <w:sz w:val="24"/>
      <w:szCs w:val="24"/>
      <w:lang w:eastAsia="ru-RU"/>
    </w:rPr>
  </w:style>
  <w:style w:type="paragraph" w:customStyle="1" w:styleId="Style8">
    <w:name w:val="Style8"/>
    <w:basedOn w:val="a0"/>
    <w:rsid w:val="006D3C0C"/>
    <w:pPr>
      <w:widowControl w:val="0"/>
      <w:autoSpaceDE w:val="0"/>
      <w:autoSpaceDN w:val="0"/>
      <w:adjustRightInd w:val="0"/>
      <w:spacing w:after="0" w:line="374" w:lineRule="exact"/>
    </w:pPr>
    <w:rPr>
      <w:rFonts w:ascii="Arial" w:eastAsia="Times New Roman" w:hAnsi="Arial" w:cs="Arial"/>
      <w:sz w:val="24"/>
      <w:szCs w:val="24"/>
      <w:lang w:eastAsia="ru-RU"/>
    </w:rPr>
  </w:style>
  <w:style w:type="paragraph" w:customStyle="1" w:styleId="Style13">
    <w:name w:val="Style13"/>
    <w:basedOn w:val="a0"/>
    <w:rsid w:val="006D3C0C"/>
    <w:pPr>
      <w:widowControl w:val="0"/>
      <w:autoSpaceDE w:val="0"/>
      <w:autoSpaceDN w:val="0"/>
      <w:adjustRightInd w:val="0"/>
      <w:spacing w:after="0" w:line="458" w:lineRule="exact"/>
    </w:pPr>
    <w:rPr>
      <w:rFonts w:ascii="Arial" w:eastAsia="Times New Roman" w:hAnsi="Arial" w:cs="Arial"/>
      <w:sz w:val="24"/>
      <w:szCs w:val="24"/>
      <w:lang w:eastAsia="ru-RU"/>
    </w:rPr>
  </w:style>
  <w:style w:type="paragraph" w:customStyle="1" w:styleId="Style15">
    <w:name w:val="Style15"/>
    <w:basedOn w:val="a0"/>
    <w:rsid w:val="006D3C0C"/>
    <w:pPr>
      <w:widowControl w:val="0"/>
      <w:autoSpaceDE w:val="0"/>
      <w:autoSpaceDN w:val="0"/>
      <w:adjustRightInd w:val="0"/>
      <w:spacing w:after="0" w:line="185" w:lineRule="exact"/>
      <w:ind w:hanging="132"/>
      <w:jc w:val="both"/>
    </w:pPr>
    <w:rPr>
      <w:rFonts w:ascii="Arial" w:eastAsia="Times New Roman" w:hAnsi="Arial" w:cs="Arial"/>
      <w:sz w:val="24"/>
      <w:szCs w:val="24"/>
      <w:lang w:eastAsia="ru-RU"/>
    </w:rPr>
  </w:style>
  <w:style w:type="paragraph" w:customStyle="1" w:styleId="Style16">
    <w:name w:val="Style16"/>
    <w:basedOn w:val="a0"/>
    <w:rsid w:val="006D3C0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1">
    <w:name w:val="Font Style21"/>
    <w:rsid w:val="006D3C0C"/>
    <w:rPr>
      <w:rFonts w:ascii="Candara" w:hAnsi="Candara" w:cs="Candara"/>
      <w:b/>
      <w:bCs/>
      <w:sz w:val="14"/>
      <w:szCs w:val="14"/>
    </w:rPr>
  </w:style>
  <w:style w:type="character" w:customStyle="1" w:styleId="FontStyle25">
    <w:name w:val="Font Style25"/>
    <w:rsid w:val="006D3C0C"/>
    <w:rPr>
      <w:rFonts w:ascii="Courier New" w:hAnsi="Courier New" w:cs="Courier New"/>
      <w:sz w:val="12"/>
      <w:szCs w:val="12"/>
    </w:rPr>
  </w:style>
  <w:style w:type="paragraph" w:styleId="34">
    <w:name w:val="Body Text 3"/>
    <w:basedOn w:val="a0"/>
    <w:link w:val="35"/>
    <w:semiHidden/>
    <w:rsid w:val="006D3C0C"/>
    <w:pPr>
      <w:shd w:val="clear" w:color="auto" w:fill="FFFFFF"/>
      <w:spacing w:after="0" w:line="240" w:lineRule="auto"/>
      <w:jc w:val="both"/>
    </w:pPr>
    <w:rPr>
      <w:rFonts w:ascii="Times New Roman" w:eastAsia="Times New Roman" w:hAnsi="Times New Roman" w:cs="Times New Roman"/>
      <w:b/>
      <w:bCs/>
      <w:sz w:val="28"/>
      <w:szCs w:val="24"/>
      <w:lang w:eastAsia="ru-RU"/>
    </w:rPr>
  </w:style>
  <w:style w:type="character" w:customStyle="1" w:styleId="35">
    <w:name w:val="Основной текст 3 Знак"/>
    <w:basedOn w:val="a1"/>
    <w:link w:val="34"/>
    <w:semiHidden/>
    <w:rsid w:val="006D3C0C"/>
    <w:rPr>
      <w:rFonts w:ascii="Times New Roman" w:eastAsia="Times New Roman" w:hAnsi="Times New Roman" w:cs="Times New Roman"/>
      <w:b/>
      <w:bCs/>
      <w:sz w:val="28"/>
      <w:szCs w:val="24"/>
      <w:shd w:val="clear" w:color="auto" w:fill="FFFFFF"/>
      <w:lang w:eastAsia="ru-RU"/>
    </w:rPr>
  </w:style>
  <w:style w:type="paragraph" w:customStyle="1" w:styleId="ConsPlusNonformat">
    <w:name w:val="ConsPlusNonformat"/>
    <w:rsid w:val="006D3C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D3C0C"/>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Nonformat">
    <w:name w:val="ConsNonformat"/>
    <w:rsid w:val="006D3C0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Cell">
    <w:name w:val="ConsCell"/>
    <w:rsid w:val="006D3C0C"/>
    <w:pPr>
      <w:widowControl w:val="0"/>
      <w:autoSpaceDE w:val="0"/>
      <w:autoSpaceDN w:val="0"/>
      <w:adjustRightInd w:val="0"/>
      <w:spacing w:after="0" w:line="240" w:lineRule="auto"/>
      <w:ind w:right="19772"/>
    </w:pPr>
    <w:rPr>
      <w:rFonts w:ascii="Arial" w:eastAsia="Times New Roman" w:hAnsi="Arial" w:cs="Arial"/>
      <w:sz w:val="28"/>
      <w:szCs w:val="28"/>
      <w:lang w:eastAsia="ru-RU"/>
    </w:rPr>
  </w:style>
  <w:style w:type="paragraph" w:customStyle="1" w:styleId="xl63">
    <w:name w:val="xl63"/>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64">
    <w:name w:val="xl64"/>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0"/>
    <w:rsid w:val="006D3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7">
    <w:name w:val="xl67"/>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68">
    <w:name w:val="xl68"/>
    <w:basedOn w:val="a0"/>
    <w:rsid w:val="006D3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0">
    <w:name w:val="xl70"/>
    <w:basedOn w:val="a0"/>
    <w:rsid w:val="006D3C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styleId="HTML">
    <w:name w:val="HTML Preformatted"/>
    <w:basedOn w:val="a0"/>
    <w:link w:val="HTML0"/>
    <w:uiPriority w:val="99"/>
    <w:semiHidden/>
    <w:unhideWhenUsed/>
    <w:rsid w:val="006D3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D3C0C"/>
    <w:rPr>
      <w:rFonts w:ascii="Courier New" w:eastAsia="Times New Roman" w:hAnsi="Courier New" w:cs="Courier New"/>
      <w:sz w:val="20"/>
      <w:szCs w:val="20"/>
      <w:lang w:eastAsia="ru-RU"/>
    </w:rPr>
  </w:style>
  <w:style w:type="paragraph" w:customStyle="1" w:styleId="fullwidth">
    <w:name w:val="fullwidth"/>
    <w:basedOn w:val="a0"/>
    <w:rsid w:val="006D3C0C"/>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colorselection">
    <w:name w:val="colorselection"/>
    <w:basedOn w:val="a0"/>
    <w:rsid w:val="006D3C0C"/>
    <w:pPr>
      <w:spacing w:before="100" w:beforeAutospacing="1" w:after="100" w:afterAutospacing="1" w:line="240" w:lineRule="auto"/>
      <w:jc w:val="both"/>
    </w:pPr>
    <w:rPr>
      <w:rFonts w:ascii="Arial" w:eastAsia="Times New Roman" w:hAnsi="Arial" w:cs="Arial"/>
      <w:color w:val="0000FF"/>
      <w:sz w:val="24"/>
      <w:szCs w:val="24"/>
      <w:lang w:eastAsia="ru-RU"/>
    </w:rPr>
  </w:style>
  <w:style w:type="paragraph" w:customStyle="1" w:styleId="articleheader">
    <w:name w:val="articleheader"/>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normalnote">
    <w:name w:val="normalnote"/>
    <w:basedOn w:val="a0"/>
    <w:rsid w:val="006D3C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comment">
    <w:name w:val="txtcomment"/>
    <w:basedOn w:val="a0"/>
    <w:rsid w:val="006D3C0C"/>
    <w:pPr>
      <w:shd w:val="clear" w:color="auto" w:fill="C0C0C0"/>
      <w:spacing w:before="100" w:beforeAutospacing="1" w:after="100" w:afterAutospacing="1" w:line="240" w:lineRule="auto"/>
      <w:jc w:val="both"/>
    </w:pPr>
    <w:rPr>
      <w:rFonts w:ascii="Arial" w:eastAsia="Times New Roman" w:hAnsi="Arial" w:cs="Arial"/>
      <w:i/>
      <w:iCs/>
      <w:color w:val="800080"/>
      <w:sz w:val="24"/>
      <w:szCs w:val="24"/>
      <w:lang w:eastAsia="ru-RU"/>
    </w:rPr>
  </w:style>
  <w:style w:type="paragraph" w:customStyle="1" w:styleId="versioninfo">
    <w:name w:val="versioninfo"/>
    <w:basedOn w:val="a0"/>
    <w:rsid w:val="006D3C0C"/>
    <w:pPr>
      <w:shd w:val="clear" w:color="auto" w:fill="C0C0C0"/>
      <w:spacing w:before="100" w:beforeAutospacing="1" w:after="100" w:afterAutospacing="1" w:line="240" w:lineRule="auto"/>
      <w:jc w:val="both"/>
    </w:pPr>
    <w:rPr>
      <w:rFonts w:ascii="Arial" w:eastAsia="Times New Roman" w:hAnsi="Arial" w:cs="Arial"/>
      <w:i/>
      <w:iCs/>
      <w:color w:val="000080"/>
      <w:sz w:val="24"/>
      <w:szCs w:val="24"/>
      <w:lang w:eastAsia="ru-RU"/>
    </w:rPr>
  </w:style>
  <w:style w:type="paragraph" w:customStyle="1" w:styleId="normaltable">
    <w:name w:val="normaltable"/>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normalsbsleft">
    <w:name w:val="normalsbsleft"/>
    <w:basedOn w:val="a0"/>
    <w:rsid w:val="006D3C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hfleft">
    <w:name w:val="hfleft"/>
    <w:basedOn w:val="a0"/>
    <w:rsid w:val="006D3C0C"/>
    <w:pPr>
      <w:spacing w:before="100" w:beforeAutospacing="1" w:after="100" w:afterAutospacing="1" w:line="240" w:lineRule="auto"/>
    </w:pPr>
    <w:rPr>
      <w:rFonts w:ascii="Arial" w:eastAsia="Times New Roman" w:hAnsi="Arial" w:cs="Arial"/>
      <w:color w:val="000000"/>
      <w:sz w:val="12"/>
      <w:szCs w:val="12"/>
      <w:lang w:eastAsia="ru-RU"/>
    </w:rPr>
  </w:style>
  <w:style w:type="paragraph" w:customStyle="1" w:styleId="normalsbsright">
    <w:name w:val="normalsbsright"/>
    <w:basedOn w:val="a0"/>
    <w:rsid w:val="006D3C0C"/>
    <w:pP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hfright">
    <w:name w:val="hfright"/>
    <w:basedOn w:val="a0"/>
    <w:rsid w:val="006D3C0C"/>
    <w:pPr>
      <w:spacing w:before="100" w:beforeAutospacing="1" w:after="100" w:afterAutospacing="1" w:line="240" w:lineRule="auto"/>
      <w:jc w:val="right"/>
    </w:pPr>
    <w:rPr>
      <w:rFonts w:ascii="Arial" w:eastAsia="Times New Roman" w:hAnsi="Arial" w:cs="Arial"/>
      <w:color w:val="000000"/>
      <w:sz w:val="12"/>
      <w:szCs w:val="12"/>
      <w:lang w:eastAsia="ru-RU"/>
    </w:rPr>
  </w:style>
  <w:style w:type="paragraph" w:customStyle="1" w:styleId="usercomment">
    <w:name w:val="usercomment"/>
    <w:basedOn w:val="a0"/>
    <w:rsid w:val="006D3C0C"/>
    <w:pPr>
      <w:shd w:val="clear" w:color="auto" w:fill="C0C0C0"/>
      <w:spacing w:before="100" w:beforeAutospacing="1" w:after="100" w:afterAutospacing="1" w:line="240" w:lineRule="auto"/>
    </w:pPr>
    <w:rPr>
      <w:rFonts w:ascii="Arial" w:eastAsia="Times New Roman" w:hAnsi="Arial" w:cs="Arial"/>
      <w:i/>
      <w:iCs/>
      <w:color w:val="000000"/>
      <w:sz w:val="24"/>
      <w:szCs w:val="24"/>
      <w:lang w:eastAsia="ru-RU"/>
    </w:rPr>
  </w:style>
  <w:style w:type="paragraph" w:customStyle="1" w:styleId="ansidos">
    <w:name w:val="ansidos"/>
    <w:basedOn w:val="a0"/>
    <w:rsid w:val="006D3C0C"/>
    <w:pPr>
      <w:spacing w:before="100" w:beforeAutospacing="1" w:after="100" w:afterAutospacing="1" w:line="240" w:lineRule="auto"/>
      <w:jc w:val="both"/>
    </w:pPr>
    <w:rPr>
      <w:rFonts w:ascii="Courier New" w:eastAsia="Times New Roman" w:hAnsi="Courier New" w:cs="Courier New"/>
      <w:color w:val="000000"/>
      <w:sz w:val="24"/>
      <w:szCs w:val="24"/>
      <w:lang w:eastAsia="ru-RU"/>
    </w:rPr>
  </w:style>
  <w:style w:type="paragraph" w:customStyle="1" w:styleId="foundwords">
    <w:name w:val="foundwords"/>
    <w:basedOn w:val="a0"/>
    <w:rsid w:val="006D3C0C"/>
    <w:pPr>
      <w:shd w:val="clear" w:color="auto" w:fill="FF0000"/>
      <w:spacing w:before="100" w:beforeAutospacing="1" w:after="100" w:afterAutospacing="1" w:line="240" w:lineRule="auto"/>
      <w:jc w:val="both"/>
    </w:pPr>
    <w:rPr>
      <w:rFonts w:ascii="Arial" w:eastAsia="Times New Roman" w:hAnsi="Arial" w:cs="Arial"/>
      <w:b/>
      <w:bCs/>
      <w:color w:val="FFFFFF"/>
      <w:sz w:val="24"/>
      <w:szCs w:val="24"/>
      <w:lang w:eastAsia="ru-RU"/>
    </w:rPr>
  </w:style>
  <w:style w:type="paragraph" w:customStyle="1" w:styleId="txtoutofdate">
    <w:name w:val="txtoutofdate"/>
    <w:basedOn w:val="a0"/>
    <w:rsid w:val="006D3C0C"/>
    <w:pPr>
      <w:spacing w:before="100" w:beforeAutospacing="1" w:after="100" w:afterAutospacing="1" w:line="240" w:lineRule="auto"/>
      <w:jc w:val="both"/>
    </w:pPr>
    <w:rPr>
      <w:rFonts w:ascii="Arial" w:eastAsia="Times New Roman" w:hAnsi="Arial" w:cs="Arial"/>
      <w:color w:val="808000"/>
      <w:sz w:val="24"/>
      <w:szCs w:val="24"/>
      <w:lang w:eastAsia="ru-RU"/>
    </w:rPr>
  </w:style>
  <w:style w:type="paragraph" w:customStyle="1" w:styleId="notapplied">
    <w:name w:val="notapplied"/>
    <w:basedOn w:val="a0"/>
    <w:rsid w:val="006D3C0C"/>
    <w:pPr>
      <w:spacing w:before="100" w:beforeAutospacing="1" w:after="100" w:afterAutospacing="1" w:line="240" w:lineRule="auto"/>
      <w:jc w:val="both"/>
    </w:pPr>
    <w:rPr>
      <w:rFonts w:ascii="Arial" w:eastAsia="Times New Roman" w:hAnsi="Arial" w:cs="Arial"/>
      <w:color w:val="008080"/>
      <w:sz w:val="24"/>
      <w:szCs w:val="24"/>
      <w:lang w:eastAsia="ru-RU"/>
    </w:rPr>
  </w:style>
  <w:style w:type="paragraph" w:customStyle="1" w:styleId="normaloem">
    <w:name w:val="normaloem"/>
    <w:basedOn w:val="a0"/>
    <w:rsid w:val="006D3C0C"/>
    <w:pPr>
      <w:spacing w:before="100" w:beforeAutospacing="1" w:after="100" w:afterAutospacing="1" w:line="240" w:lineRule="auto"/>
      <w:jc w:val="both"/>
    </w:pPr>
    <w:rPr>
      <w:rFonts w:ascii="Courier New" w:eastAsia="Times New Roman" w:hAnsi="Courier New" w:cs="Courier New"/>
      <w:color w:val="000000"/>
      <w:sz w:val="24"/>
      <w:szCs w:val="24"/>
      <w:lang w:eastAsia="ru-RU"/>
    </w:rPr>
  </w:style>
  <w:style w:type="paragraph" w:customStyle="1" w:styleId="contents">
    <w:name w:val="contents"/>
    <w:basedOn w:val="a0"/>
    <w:rsid w:val="006D3C0C"/>
    <w:pPr>
      <w:shd w:val="clear" w:color="auto" w:fill="C0C0C0"/>
      <w:spacing w:before="100" w:beforeAutospacing="1" w:after="100" w:afterAutospacing="1" w:line="240" w:lineRule="auto"/>
      <w:jc w:val="both"/>
    </w:pPr>
    <w:rPr>
      <w:rFonts w:ascii="Courier New" w:eastAsia="Times New Roman" w:hAnsi="Courier New" w:cs="Courier New"/>
      <w:color w:val="000000"/>
      <w:sz w:val="24"/>
      <w:szCs w:val="24"/>
      <w:lang w:eastAsia="ru-RU"/>
    </w:rPr>
  </w:style>
  <w:style w:type="paragraph" w:customStyle="1" w:styleId="toleft">
    <w:name w:val="toleft"/>
    <w:basedOn w:val="a0"/>
    <w:rsid w:val="006D3C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hyperlinkcont">
    <w:name w:val="hyperlinkcont"/>
    <w:basedOn w:val="a0"/>
    <w:rsid w:val="006D3C0C"/>
    <w:pPr>
      <w:spacing w:before="100" w:beforeAutospacing="1" w:after="100" w:afterAutospacing="1" w:line="240" w:lineRule="auto"/>
      <w:jc w:val="both"/>
    </w:pPr>
    <w:rPr>
      <w:rFonts w:ascii="Arial" w:eastAsia="Times New Roman" w:hAnsi="Arial" w:cs="Arial"/>
      <w:color w:val="008000"/>
      <w:sz w:val="24"/>
      <w:szCs w:val="24"/>
      <w:lang w:eastAsia="ru-RU"/>
    </w:rPr>
  </w:style>
  <w:style w:type="paragraph" w:customStyle="1" w:styleId="dictentry">
    <w:name w:val="dictentry"/>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normaltablelist">
    <w:name w:val="normaltablelist"/>
    <w:basedOn w:val="a0"/>
    <w:rsid w:val="006D3C0C"/>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techcomment">
    <w:name w:val="techcomment"/>
    <w:basedOn w:val="a0"/>
    <w:rsid w:val="006D3C0C"/>
    <w:pPr>
      <w:shd w:val="clear" w:color="auto"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printable">
    <w:name w:val="printable"/>
    <w:basedOn w:val="a0"/>
    <w:rsid w:val="006D3C0C"/>
    <w:pPr>
      <w:spacing w:before="100" w:beforeAutospacing="1" w:after="100" w:afterAutospacing="1" w:line="240" w:lineRule="auto"/>
      <w:jc w:val="both"/>
    </w:pPr>
    <w:rPr>
      <w:rFonts w:ascii="Arial" w:eastAsia="Times New Roman" w:hAnsi="Arial" w:cs="Arial"/>
      <w:b/>
      <w:bCs/>
      <w:sz w:val="24"/>
      <w:szCs w:val="24"/>
      <w:lang w:eastAsia="ru-RU"/>
    </w:rPr>
  </w:style>
  <w:style w:type="character" w:customStyle="1" w:styleId="enumerated">
    <w:name w:val="enumerated"/>
    <w:rsid w:val="006D3C0C"/>
  </w:style>
  <w:style w:type="paragraph" w:customStyle="1" w:styleId="form-text-title">
    <w:name w:val="form-text-title"/>
    <w:basedOn w:val="a0"/>
    <w:rsid w:val="006D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w:basedOn w:val="a0"/>
    <w:link w:val="aff4"/>
    <w:rsid w:val="006D3C0C"/>
    <w:pPr>
      <w:spacing w:after="120" w:line="240" w:lineRule="auto"/>
    </w:pPr>
    <w:rPr>
      <w:rFonts w:ascii="Times New Roman" w:eastAsia="Times New Roman" w:hAnsi="Times New Roman" w:cs="Times New Roman"/>
      <w:sz w:val="24"/>
      <w:szCs w:val="24"/>
      <w:lang w:eastAsia="ru-RU"/>
    </w:rPr>
  </w:style>
  <w:style w:type="character" w:customStyle="1" w:styleId="aff4">
    <w:name w:val="Основной текст Знак"/>
    <w:basedOn w:val="a1"/>
    <w:link w:val="aff3"/>
    <w:rsid w:val="006D3C0C"/>
    <w:rPr>
      <w:rFonts w:ascii="Times New Roman" w:eastAsia="Times New Roman" w:hAnsi="Times New Roman" w:cs="Times New Roman"/>
      <w:sz w:val="24"/>
      <w:szCs w:val="24"/>
      <w:lang w:eastAsia="ru-RU"/>
    </w:rPr>
  </w:style>
  <w:style w:type="character" w:customStyle="1" w:styleId="aff5">
    <w:name w:val="Гипертекстовая ссылка"/>
    <w:uiPriority w:val="99"/>
    <w:rsid w:val="006D3C0C"/>
    <w:rPr>
      <w:color w:val="106BBE"/>
    </w:rPr>
  </w:style>
  <w:style w:type="paragraph" w:customStyle="1" w:styleId="aff6">
    <w:name w:val="Нормальный (таблица)"/>
    <w:basedOn w:val="a0"/>
    <w:next w:val="a0"/>
    <w:uiPriority w:val="99"/>
    <w:rsid w:val="006D3C0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7">
    <w:name w:val="Таблицы (моноширинный)"/>
    <w:basedOn w:val="a0"/>
    <w:next w:val="a0"/>
    <w:uiPriority w:val="99"/>
    <w:rsid w:val="006D3C0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Прижатый влево"/>
    <w:basedOn w:val="a0"/>
    <w:next w:val="a0"/>
    <w:uiPriority w:val="99"/>
    <w:rsid w:val="006D3C0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table" w:customStyle="1" w:styleId="TableStyle0">
    <w:name w:val="TableStyle0"/>
    <w:rsid w:val="006D3C0C"/>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heading2normal">
    <w:name w:val="heading 2 normal"/>
    <w:aliases w:val="Заголовок 2 Обычный"/>
    <w:basedOn w:val="a0"/>
    <w:next w:val="a0"/>
    <w:uiPriority w:val="9"/>
    <w:qFormat/>
    <w:rsid w:val="006D3C0C"/>
    <w:p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0"/>
    <w:next w:val="a0"/>
    <w:uiPriority w:val="9"/>
    <w:qFormat/>
    <w:rsid w:val="006D3C0C"/>
    <w:p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0"/>
    <w:next w:val="a0"/>
    <w:uiPriority w:val="9"/>
    <w:qFormat/>
    <w:rsid w:val="006D3C0C"/>
    <w:p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0"/>
    <w:next w:val="a0"/>
    <w:uiPriority w:val="9"/>
    <w:qFormat/>
    <w:rsid w:val="006D3C0C"/>
    <w:p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0"/>
    <w:next w:val="a0"/>
    <w:uiPriority w:val="9"/>
    <w:qFormat/>
    <w:rsid w:val="006D3C0C"/>
    <w:p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0"/>
    <w:next w:val="a0"/>
    <w:uiPriority w:val="9"/>
    <w:qFormat/>
    <w:rsid w:val="006D3C0C"/>
    <w:p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0"/>
    <w:next w:val="a0"/>
    <w:uiPriority w:val="9"/>
    <w:qFormat/>
    <w:rsid w:val="006D3C0C"/>
    <w:p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0"/>
    <w:next w:val="a0"/>
    <w:uiPriority w:val="9"/>
    <w:qFormat/>
    <w:rsid w:val="006D3C0C"/>
    <w:pPr>
      <w:spacing w:before="120" w:after="120"/>
      <w:ind w:firstLine="482"/>
      <w:jc w:val="both"/>
      <w:outlineLvl w:val="8"/>
    </w:pPr>
    <w:rPr>
      <w:rFonts w:ascii="Times New Roman" w:eastAsia="Times New Roman" w:hAnsi="Times New Roman" w:cs="Times New Roman"/>
      <w:lang w:eastAsia="ru-RU"/>
    </w:rPr>
  </w:style>
  <w:style w:type="paragraph" w:customStyle="1" w:styleId="fieldparagraph">
    <w:name w:val="field_paragraph"/>
    <w:basedOn w:val="a0"/>
    <w:rsid w:val="006D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
    <w:name w:val="placeholder"/>
    <w:rsid w:val="006D3C0C"/>
  </w:style>
  <w:style w:type="paragraph" w:customStyle="1" w:styleId="ConsPlusTitle">
    <w:name w:val="ConsPlusTitle"/>
    <w:uiPriority w:val="99"/>
    <w:rsid w:val="006D3C0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95528">
      <w:bodyDiv w:val="1"/>
      <w:marLeft w:val="0"/>
      <w:marRight w:val="0"/>
      <w:marTop w:val="0"/>
      <w:marBottom w:val="0"/>
      <w:divBdr>
        <w:top w:val="none" w:sz="0" w:space="0" w:color="auto"/>
        <w:left w:val="none" w:sz="0" w:space="0" w:color="auto"/>
        <w:bottom w:val="none" w:sz="0" w:space="0" w:color="auto"/>
        <w:right w:val="none" w:sz="0" w:space="0" w:color="auto"/>
      </w:divBdr>
    </w:div>
    <w:div w:id="19227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99"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303" Type="http://schemas.openxmlformats.org/officeDocument/2006/relationships/fontTable" Target="fontTable.xml"/><Relationship Id="rId21"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3" Type="http://schemas.openxmlformats.org/officeDocument/2006/relationships/hyperlink" Target="https://onlineovp2.consultant.ru/cgi/online.cgi?ref=9D8161AA42813FF2C5CEF20345109A18045E915A4D486592BF0D91A3DD55F1698951AD87C989255BD5FBE09DC5059F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DE89DC7049A654393C4422B6702763792395C742FD69E8CD94C43BB2402B724F23A4023D403E6C1AFE60AF36CdFRFM" TargetMode="External"/><Relationship Id="rId138"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59" Type="http://schemas.openxmlformats.org/officeDocument/2006/relationships/hyperlink" Target="https://online.consultant.ru/riv/cgi/online.cgi?req=doc&amp;amp;base=LAW&amp;amp;n=297341&amp;amp;fld=134&amp;amp;dst=493&amp;amp;last=1" TargetMode="External"/><Relationship Id="rId170" Type="http://schemas.openxmlformats.org/officeDocument/2006/relationships/hyperlink" Target="https://online.consultant.ru/riv/cgi/online.cgi?req=doc&amp;amp;base=LAW&amp;amp;n=339419&amp;amp;fld=134&amp;amp;dst=100121&amp;amp;date=06.07.2020&amp;amp;last=1" TargetMode="External"/><Relationship Id="rId191"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26"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49E8CDD4C4BBB23d1R3M" TargetMode="External"/><Relationship Id="rId107"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26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11"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2"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3"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74"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128"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49"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60" Type="http://schemas.openxmlformats.org/officeDocument/2006/relationships/hyperlink" Target="https://online.consultant.ru/riv/cgi/online.cgi?req=doc&amp;amp;base=LAW&amp;amp;n=339419&amp;amp;fld=134&amp;amp;dst=100029&amp;amp;date=07.07.2020&amp;amp;last=1" TargetMode="External"/><Relationship Id="rId181"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9"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22"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4" Type="http://schemas.openxmlformats.org/officeDocument/2006/relationships/hyperlink" Target="https://onlineovp2.consultant.ru/cgi/online.cgi?ref=9D8161AA42813FF2C5CEF20345109A18045E915A4D486592BF0D91A3DD55F1698951AD87C989255BD5FBE09DC5059F654393C4422B6702763792395C742FD69E8FDD4C43BB2402B726F43A412BD403E6C2A4E60AF36CdFRF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290"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04" Type="http://schemas.openxmlformats.org/officeDocument/2006/relationships/theme" Target="theme/theme1.xml"/><Relationship Id="rId85"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5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1" Type="http://schemas.openxmlformats.org/officeDocument/2006/relationships/hyperlink" Target="https://online.consultant.ru/riv/cgi/online.cgi?req=doc&amp;amp;base=LAW&amp;amp;n=297341&amp;amp;fld=134&amp;amp;dst=100658&amp;amp;last=1" TargetMode="External"/><Relationship Id="rId192"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27"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48"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26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2"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BE092C6039E654393C4422B6702763792395C742FD69E8FDE4C4BBB23d1R3M" TargetMode="External"/><Relationship Id="rId108"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29"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280"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54"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7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0"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161" Type="http://schemas.openxmlformats.org/officeDocument/2006/relationships/hyperlink" Target="https://online.consultant.ru/riv/cgi/online.cgi?req=doc&amp;amp;base=LAW&amp;amp;n=339419&amp;amp;fld=134&amp;amp;dst=100034&amp;amp;date=07.07.2020&amp;amp;last=1" TargetMode="External"/><Relationship Id="rId182"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238"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5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3"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1"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44"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5" Type="http://schemas.openxmlformats.org/officeDocument/2006/relationships/hyperlink" Target="https://onlineovp2.consultant.ru/cgi/online.cgi?ref=9D8161AA42813FF2C5CEF20345109A18045E915A4D486592BF0D91A3DD55F1698951AD87C989255BD5FAEA9CCA059C654393C4422B6702763792395C742FD69E8FDE4C43BB2402B726F03A402CD403E6C1ADE60AF36CdFRFM" TargetMode="External"/><Relationship Id="rId86"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0"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2" Type="http://schemas.openxmlformats.org/officeDocument/2006/relationships/hyperlink" Target="https://login.consultant.ru/link/?req=doc&amp;base=LAW&amp;n=362627&amp;dst=10&amp;field=134&amp;date=15.05.2024" TargetMode="External"/><Relationship Id="rId193"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20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3"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60"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81"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 Type="http://schemas.openxmlformats.org/officeDocument/2006/relationships/hyperlink" Target="https://online.consultant.ru/riv/cgi/online.cgi?ref=9D8161AA42813FF2C5CEF20345109A18045E915A4D486592BF0D91A3DD55F1698951AD87C989255BD5FBE092C6039E654393C4422B6702763792395C742FD69E8FDE4C4BBB23d1R3M" TargetMode="External"/><Relationship Id="rId55"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7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97"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62" Type="http://schemas.openxmlformats.org/officeDocument/2006/relationships/hyperlink" Target="https://online.consultant.ru/riv/cgi/online.cgi?req=doc&amp;amp;base=LAW&amp;amp;n=339419&amp;amp;fld=134&amp;amp;dst=100042&amp;amp;date=07.07.2020&amp;amp;last=1" TargetMode="External"/><Relationship Id="rId183" Type="http://schemas.openxmlformats.org/officeDocument/2006/relationships/hyperlink" Target="https://online.consultant.ru/riv/cgi/online.cgi?ref=9D8161AA42813FF2C5CEF20345109A18045E915A4D486592BF0D91A3DD55F1698951AD87C989255BD5FBE092C6039E654393C4422B6702763792395C742FD4998CD44C43BB2402B727F23A4129D403E6C2A5E60AF36CdFRFM" TargetMode="External"/><Relationship Id="rId218" Type="http://schemas.openxmlformats.org/officeDocument/2006/relationships/hyperlink" Target="https://online.consultant.ru/riv/cgi/online.cgi?ref=9D8161AA42813FF2C5CEF20345109A18045E915A4D486592BF0D91A3DD55F1698951AD87C989255BD5FBE092C60399654393C4422B6702763792395C762CDE95D28D04d5R3M" TargetMode="External"/><Relationship Id="rId23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250" Type="http://schemas.openxmlformats.org/officeDocument/2006/relationships/hyperlink" Target="https://online.consultant.ru/riv/cgi/online.cgi?ref=9D8161AA42813FF2C5CEF20345109A18045E915A4D486592BF0D91A3DD55F1698951AD87C989255BD5FBE092C6039E654393C4422B6702763792395C7C28D195D28D04d5R3M" TargetMode="External"/><Relationship Id="rId255"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2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45"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66" Type="http://schemas.openxmlformats.org/officeDocument/2006/relationships/hyperlink" Target="https://onlineovp2.consultant.ru/cgi/online.cgi?ref=9D8161AA42813FF2C5CEF20345109A18045E915A4D486592BF0D91A3DD55F1698951AD87C989255BD5FAEA9CCA059C654393C4422B6702763792395C742FD69E8FDE4C43BB2402B726F03A402CD403E6C1ADE60AF36CdFRFM" TargetMode="External"/><Relationship Id="rId87" Type="http://schemas.openxmlformats.org/officeDocument/2006/relationships/hyperlink" Target="https://online.consultant.ru/riv/cgi/online.cgi?ref=9D8161AA42813FF2C5CEF20345109A18045E915A4D486592BF0D91A3DD55F1698951AD87C989255BD5FBE092C10199654393C4422B6702763792395C742FD49F8FD44C4BBB23d1R3M" TargetMode="External"/><Relationship Id="rId110"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15"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1"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57"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78" Type="http://schemas.openxmlformats.org/officeDocument/2006/relationships/hyperlink" Target="https://online.consultant.ru/riv/cgi/online.cgi?ref=9D8161AA42813FF2C5CEF20345109A18045E915A4D486592BF0D91A3DD55F1698951AD87C989255BD5FBE092C10199654393C4422B6702763792395C7427D395DA8D0342E76153A427F43A422BCB09ED9FFCAEd1R2M" TargetMode="External"/><Relationship Id="rId301" Type="http://schemas.openxmlformats.org/officeDocument/2006/relationships/hyperlink" Target="https://login.consultant.ru/link/?req=doc&amp;base=LAW&amp;n=362627&amp;dst=105320&amp;field=134&amp;date=27.03.2023" TargetMode="External"/><Relationship Id="rId61" Type="http://schemas.openxmlformats.org/officeDocument/2006/relationships/hyperlink" Target="https://onlineovp2.consultant.ru/cgi/online.cgi?ref=9D8161AA42813FF2C5CEF20345109A18045E915A4D486592BF0D91A3DD55F1698951AD87C989255BD5FAED97CA029E654393C4422B6702763792395C742FD69E8FDD4C43BB2402B725F63A402DD403E6C1ADE60AF36CdFRFM" TargetMode="External"/><Relationship Id="rId82" Type="http://schemas.openxmlformats.org/officeDocument/2006/relationships/hyperlink" Target="https://online.consultant.ru/riv/cgi/online.cgi?ref=9D8161AA42813FF2C5CEF20345109A18045E915A4D486592BF0D91A3DD55F1698951AD87C989255BD5FAE191C20198654393C4422B6702763792395C742FD79988DD4C43BB2402B725F73A4023D403E6C1ACE60AF36CdFRFM" TargetMode="External"/><Relationship Id="rId15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73" Type="http://schemas.openxmlformats.org/officeDocument/2006/relationships/hyperlink" Target="https://login.consultant.ru/link/?req=doc&amp;base=LAW&amp;n=362627&amp;dst=152&amp;field=134&amp;date=15.05.2024" TargetMode="External"/><Relationship Id="rId194"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199" Type="http://schemas.openxmlformats.org/officeDocument/2006/relationships/hyperlink" Target="https://login.consultant.ru/link/?req=doc&amp;base=RZR&amp;n=317114&amp;date=05.07.2020&amp;dst=100814&amp;fld=134" TargetMode="External"/><Relationship Id="rId203" Type="http://schemas.openxmlformats.org/officeDocument/2006/relationships/hyperlink" Target="https://login.consultant.ru/link/?req=doc&amp;base=RZR&amp;n=366900&amp;date=28.12.2020&amp;dst=100685&amp;fld=134" TargetMode="External"/><Relationship Id="rId208"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29"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19"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40"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261"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6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7" Type="http://schemas.openxmlformats.org/officeDocument/2006/relationships/hyperlink" Target="https://online.consultant.ru/riv/cgi/online.cgi?ref=9D8161AA42813FF2C5CEF20345109A18045E915A4D486592BF0D91A3DD55F1698951AD87C989255BD5FBE091C4059F654393C4422B6702763792395C742FD79889DF4C4BBB23d1R3M" TargetMode="External"/><Relationship Id="rId14"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35" Type="http://schemas.openxmlformats.org/officeDocument/2006/relationships/hyperlink" Target="https://online.consultant.ru/riv/cgi/online.cgi?ref=9D8161AA42813FF2C5CEF20345109A18045E915A4D486592BF0D91A3DD55F1698951AD87C989255BD5FBE092C6039E654393C4422B6702763792395C742FD69986D84C4BBB23d1R3M" TargetMode="External"/><Relationship Id="rId56"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77"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100" Type="http://schemas.openxmlformats.org/officeDocument/2006/relationships/hyperlink" Target="https://online.consultant.ru/riv/cgi/online.cgi?ref=9D8161AA42813FF2C5CEF20345109A18045E915A4D486592BF0D91A3DD55F1698951AD87C989255BD5FAE892C3049C654393C4422B6702763792395C742AD795DA8D0342E76256A427F73A422BCB08ED9FFCAEd1R2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B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BE893C30491654393C4422B6702763792395C742FD69F8ADA4C43BB2402B724F03A4022D403E6C2A5E60AF36CdFRFM" TargetMode="External"/><Relationship Id="rId168" Type="http://schemas.openxmlformats.org/officeDocument/2006/relationships/hyperlink" Target="https://online.consultant.ru/riv/cgi/online.cgi?req=doc&amp;amp;base=LAW&amp;amp;n=339419&amp;amp;fld=134&amp;amp;dst=100086&amp;amp;date=25.12.2020&amp;amp;last=1" TargetMode="External"/><Relationship Id="rId282" Type="http://schemas.openxmlformats.org/officeDocument/2006/relationships/hyperlink" Target="https://online.consultant.ru/riv/cgi/online.cgi?ref=9D8161AA42813FF2C5CEF20345109A18045E915A4D486592BF0D91A3DD55F1698951AD87C989255BD5FBE190C6009D654393C4422B6702763792395C742FD59B8BD54C43BB2402B724F33A412BD403E6C2A5E60AF36CdFRFM" TargetMode="External"/><Relationship Id="rId8" Type="http://schemas.openxmlformats.org/officeDocument/2006/relationships/hyperlink" Target="https://online.consultant.ru/riv/cgi/online.cgi?ref=9D8161AA42813FF2C5CEF20345109A18045E915A4D486592BF0D91A3DD55F1698951AD87C989255BD5FBE892CA0D9E654393C4422B6702763792395C742FD69E8EDC4717EA615CE677B5d6R0M" TargetMode="External"/><Relationship Id="rId51"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2" Type="http://schemas.openxmlformats.org/officeDocument/2006/relationships/hyperlink" Target="https://onlineovp2.consultant.ru/cgi/online.cgi?ref=9D8161AA42813FF2C5CEF20345109A18045E915A4D486592BF0D91A3DD55F1698951AD87C989255BD5FAED90C30191654393C4422B6702763792395C742FD69E8FDD4C43BB2402B724F73A4029D403E6C1ADE60AF36CdFRFM" TargetMode="External"/><Relationship Id="rId93"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98"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1"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63" Type="http://schemas.openxmlformats.org/officeDocument/2006/relationships/hyperlink" Target="https://online.consultant.ru/riv/cgi/online.cgi?req=doc&amp;amp;base=LAW&amp;amp;n=297341&amp;amp;fld=134&amp;amp;dst=493&amp;amp;last=1" TargetMode="External"/><Relationship Id="rId184" Type="http://schemas.openxmlformats.org/officeDocument/2006/relationships/hyperlink" Target="https://onlineovp2.consultant.ru/cgi/online.cgi?ref=9D8161AA42813FF2C5CEF20345109A18045E915A4D486592BF0D91A3DD55F1698951AD87C989255BD5FAEF97C4079F654393C4422B6702763792395C742FD5988DD94C43BB2402B725F63A412BD403E6C1ADE60AF36CdFRF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49C8AD84C4BBB23d1R3M" TargetMode="Externa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2C6039E654393C4422B6702763792395C742FD59E88DD4C4BBB23d1R3M" TargetMode="External"/><Relationship Id="rId230" Type="http://schemas.openxmlformats.org/officeDocument/2006/relationships/hyperlink" Target="https://login.consultant.ru/link/?req=doc&amp;base=RZB&amp;n=298348&amp;date=04.04.2019&amp;dst=100053&amp;fld=134" TargetMode="External"/><Relationship Id="rId235"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5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6"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77"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9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5"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67" Type="http://schemas.openxmlformats.org/officeDocument/2006/relationships/hyperlink" Target="https://onlineovp2.consultant.ru/cgi/online.cgi?ref=9D8161AA42813FF2C5CEF20345109A18045E915A4D486592BF0D91A3DD55F1698951AD87C989255BD5FAEF96C2049D654393C4422B6702763792395C742FD69E8FDD4C43BB2402B724F63A412AD403E6C1ADE60AF36CdFRFM" TargetMode="External"/><Relationship Id="rId116"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7"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272" Type="http://schemas.openxmlformats.org/officeDocument/2006/relationships/hyperlink" Target="https://online.consultant.ru/riv/cgi/online.cgi?ref=9D8161AA42813FF2C5CEF20345109A18045E915A4D486592BF0D91A3DD55F1698951AD87C989255BD5FBE091C4059F654393C4422B6702763792395C742FD49F86DA4C4BBB23d1R3M" TargetMode="External"/><Relationship Id="rId29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02" Type="http://schemas.openxmlformats.org/officeDocument/2006/relationships/hyperlink" Target="https://login.consultant.ru/link/?req=doc&amp;base=LAW&amp;n=424146&amp;dst=1169&amp;field=134&amp;date=27.03.2023" TargetMode="External"/><Relationship Id="rId20"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62" Type="http://schemas.openxmlformats.org/officeDocument/2006/relationships/hyperlink" Target="https://onlineovp2.consultant.ru/cgi/online.cgi?ref=9D8161AA42813FF2C5CEF20345109A18045E915A4D486592BF0D91A3DD55F1698951AD87C989255BD5FAED97CA029E654393C4422B6702763792395C742FD69E8FDD4C43BB2402B725F63A402DD403E6C1ADE60AF36CdFRFM" TargetMode="External"/><Relationship Id="rId83" Type="http://schemas.openxmlformats.org/officeDocument/2006/relationships/hyperlink" Target="https://online.consultant.ru/riv/cgi/online.cgi?ref=9D8161AA42813FF2C5CEF20345109A18045E915A4D486592BF0D91A3DD55F1698951AD87C989255BD5FDE89DC7049A654393C4422B6702763792395C742FD69E8CD94C43BB2402B724F23A4023D403E6C1AFE60AF36CdFRFM" TargetMode="External"/><Relationship Id="rId88" Type="http://schemas.openxmlformats.org/officeDocument/2006/relationships/hyperlink" Target="https://online.consultant.ru/riv/cgi/online.cgi?ref=9D8161AA42813FF2C5CEF20345109A18045E915A4D486592BF0D91A3DD55F1698951AD87C989255BD5FBE092C10199654393C4422B6702763792395C742AD795D28D04d5R3M" TargetMode="External"/><Relationship Id="rId111"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32"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5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74" Type="http://schemas.openxmlformats.org/officeDocument/2006/relationships/hyperlink" Target="https://login.consultant.ru/link/?req=doc&amp;base=LAW&amp;n=450185&amp;dst=100648&amp;field=134&amp;date=15.05.2024" TargetMode="External"/><Relationship Id="rId179"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195"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9"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190"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4"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4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67"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88"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5"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BE092C6039E654393C4422B6702763792395C742FD69986D84C4BBB23d1R3M" TargetMode="External"/><Relationship Id="rId57" Type="http://schemas.openxmlformats.org/officeDocument/2006/relationships/hyperlink" Target="https://login.consultant.ru/link/?rnd=B145B713FB826AD64EBCB221C04AFC26&amp;req=doc&amp;base=RZR&amp;n=343977&amp;dst=100011&amp;fld=134&amp;REFFIELD=134&amp;REFDST=100034&amp;REFDOC=100086&amp;REFBASE=PAPB&amp;stat=refcode%3D10881%3Bdstident%3D100011%3Bindex%3D58&amp;date=05.07.2020"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94C4BBB23d1R3M" TargetMode="External"/><Relationship Id="rId127"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262"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10"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2"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73"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78"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94"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2"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4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48" Type="http://schemas.openxmlformats.org/officeDocument/2006/relationships/hyperlink" Target="https://online.consultant.ru/riv/cgi/online.cgi?ref=9D8161AA42813FF2C5CEF20345109A18045E915A4D486592BF0D91A3DD55F1698951AD87C989255BD5FBE092C10199654393C4422B6702763792395C742FD49F88DC4C43BB2402B724F03A4022D403E6C2A5E60AF36CdFRFM" TargetMode="External"/><Relationship Id="rId164" Type="http://schemas.openxmlformats.org/officeDocument/2006/relationships/hyperlink" Target="https://online.consultant.ru/riv/cgi/online.cgi?req=doc&amp;amp;base=LAW&amp;amp;n=297341&amp;amp;fld=134&amp;amp;dst=100651&amp;amp;last=1" TargetMode="External"/><Relationship Id="rId169" Type="http://schemas.openxmlformats.org/officeDocument/2006/relationships/hyperlink" Target="https://online.consultant.ru/riv/cgi/online.cgi?req=doc&amp;amp;base=LAW&amp;amp;n=339419&amp;amp;fld=134&amp;amp;dst=100115&amp;amp;date=06.07.2020&amp;amp;last=1" TargetMode="External"/><Relationship Id="rId185" Type="http://schemas.openxmlformats.org/officeDocument/2006/relationships/hyperlink" Target="https://onlineovp2.consultant.ru/cgi/online.cgi?ref=9D8161AA42813FF2C5CEF20345109A18045E915A4D486592BF0D91A3DD55F1698951AD87C989255BD5FAEF93CB0598654393C4422B6702763792395C742ED79C8FD71346AE355AB825E8254135C801E4C3A6B107E1d6RBM"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80"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5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26"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31" Type="http://schemas.openxmlformats.org/officeDocument/2006/relationships/hyperlink" Target="https://login.consultant.ru/link/?req=doc&amp;base=RZB&amp;n=298347&amp;date=04.04.2019&amp;dst=100053&amp;fld=134" TargetMode="External"/><Relationship Id="rId252"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47"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68" Type="http://schemas.openxmlformats.org/officeDocument/2006/relationships/hyperlink" Target="https://onlineovp2.consultant.ru/cgi/online.cgi?ref=9D8161AA42813FF2C5CEF20345109A18045E915A4D486592BF0D91A3DD55F1698951AD87C989255BD5FAEF96C2049D654393C4422B6702763792395C742FD69E8FDD4C43BB2402B724F63A412AD403E6C1ADE60AF36CdFRFM" TargetMode="External"/><Relationship Id="rId8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2"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3"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5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75" Type="http://schemas.openxmlformats.org/officeDocument/2006/relationships/hyperlink" Target="https://login.consultant.ru/link/?req=doc&amp;base=LAW&amp;n=465243&amp;dst=464&amp;field=134&amp;date=15.05.2024" TargetMode="External"/><Relationship Id="rId196"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00" Type="http://schemas.openxmlformats.org/officeDocument/2006/relationships/hyperlink" Target="https://login.consultant.ru/link/?req=doc&amp;base=RZR&amp;n=344744&amp;date=05.07.2020&amp;dst=100047&amp;fld=134" TargetMode="External"/><Relationship Id="rId16"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4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63"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84"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7"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58" Type="http://schemas.openxmlformats.org/officeDocument/2006/relationships/hyperlink" Target="https://login.consultant.ru/link/?rnd=B145B713FB826AD64EBCB221C04AFC26&amp;req=doc&amp;base=RZR&amp;n=344533&amp;dst=100011&amp;fld=134&amp;REFFIELD=134&amp;REFDST=100043&amp;REFDOC=100086&amp;REFBASE=PAPB&amp;stat=refcode%3D10881%3Bdstident%3D100011%3Bindex%3D65&amp;date=05.07.2020" TargetMode="External"/><Relationship Id="rId79" Type="http://schemas.openxmlformats.org/officeDocument/2006/relationships/hyperlink" Target="https://online.consultant.ru/riv/cgi/online.cgi?ref=9D8161AA42813FF2C5CEF20345109A18045E915A4D486592BF0D91A3DD55F1698951AD87C989255BD5FAE191C20198654393C4422B6702763792395C742FD69E8EDE4C43BB2402B725F73A4023D403E6C1ACE60AF36CdFRFM" TargetMode="External"/><Relationship Id="rId102"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3"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90"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65" Type="http://schemas.openxmlformats.org/officeDocument/2006/relationships/hyperlink" Target="https://online.consultant.ru/riv/cgi/online.cgi?req=doc&amp;amp;base=LAW&amp;amp;n=424146&amp;amp;fld=134&amp;amp;dst=2246&amp;amp;date=06.09.2023&amp;amp;last=1"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11" Type="http://schemas.openxmlformats.org/officeDocument/2006/relationships/hyperlink" Target="https://login.consultant.ru/link/?req=doc&amp;base=RZB&amp;n=297507&amp;rnd=588B9C5198A673B1876ADEA356FCC662&amp;dst=5092&amp;fld=134" TargetMode="External"/><Relationship Id="rId232" Type="http://schemas.openxmlformats.org/officeDocument/2006/relationships/hyperlink" Target="https://login.consultant.ru/link/?rnd=B145B713FB826AD64EBCB221C04AFC26&amp;req=doc&amp;base=RZR&amp;n=306709&amp;dst=100011&amp;fld=134&amp;REFFIELD=134&amp;REFDST=100037&amp;REFDOC=43300&amp;REFBASE=PKBO&amp;stat=refcode%3D16876%3Bdstident%3D100011%3Bindex%3D49&amp;date=05.07.2020" TargetMode="External"/><Relationship Id="rId25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295" Type="http://schemas.openxmlformats.org/officeDocument/2006/relationships/hyperlink" Target="https://online.consultant.ru/riv/cgi/online.cgi?ref=9D8161AA42813FF2C5CEF20345109A18045E915A4D486592BF0D91A3DD55F1698951AD87C989255BD5FBE092C10199654393C4422B6702763792395C742FD79887DC4C4BBB23d1R3M" TargetMode="External"/><Relationship Id="rId27"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69" Type="http://schemas.openxmlformats.org/officeDocument/2006/relationships/hyperlink" Target="https://onlineovp2.consultant.ru/cgi/online.cgi?ref=9D8161AA42813FF2C5CEF20345109A18045E915A4D486592BF0D91A3DD55F1698951AD87C989255BD5FAEC95C70691654393C4422B67027637803904782ED1808FDD5915EA6257B17AA767d0R4M" TargetMode="External"/><Relationship Id="rId11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80" Type="http://schemas.openxmlformats.org/officeDocument/2006/relationships/hyperlink" Target="https://online.consultant.ru/riv/cgi/online.cgi?ref=9D8161AA42813FF2C5CEF20345109A18045E915A4D486592BF0D91A3DD55F1698951AD87C989255BD5FAE191C20198654393C4422B6702763792395C742FD69E8EDE4C43BB2402B725F73A4023D403E6C1ACE60AF36CdFRFM" TargetMode="External"/><Relationship Id="rId15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76" Type="http://schemas.openxmlformats.org/officeDocument/2006/relationships/hyperlink" Target="https://login.consultant.ru/link/?req=doc&amp;base=LAW&amp;n=465243&amp;dst=1244&amp;field=134&amp;date=15.05.2024" TargetMode="External"/><Relationship Id="rId197"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01" Type="http://schemas.openxmlformats.org/officeDocument/2006/relationships/hyperlink" Target="https://login.consultant.ru/link/?req=doc&amp;base=RZB&amp;n=170211&amp;rnd=5F07AF31F94796E4C0465EA7149B7DCB&amp;dst=100927&amp;fld=134" TargetMode="External"/><Relationship Id="rId222"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4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264"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85"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17"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59" Type="http://schemas.openxmlformats.org/officeDocument/2006/relationships/hyperlink" Target="https://login.consultant.ru/link/?rnd=B145B713FB826AD64EBCB221C04AFC26&amp;req=doc&amp;base=RZR&amp;n=344306&amp;dst=100011&amp;fld=134&amp;REFFIELD=134&amp;REFDST=100044&amp;REFDOC=100086&amp;REFBASE=PAPB&amp;stat=refcode%3D10881%3Bdstident%3D100011%3Bindex%3D66&amp;date=05.07.2020" TargetMode="External"/><Relationship Id="rId103"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70" Type="http://schemas.openxmlformats.org/officeDocument/2006/relationships/hyperlink" Target="https://onlineovp2.consultant.ru/cgi/online.cgi?ref=9D8161AA42813FF2C5CEF20345109A18045E915A4D486592BF0D91A3DD55F1698951AD87C989255BD5FAEC95C70691654393C4422B67027637803904782ED1808FDD5915EA6257B17AA767d0R4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45"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66" Type="http://schemas.openxmlformats.org/officeDocument/2006/relationships/hyperlink" Target="https://online.consultant.ru/riv/cgi/online.cgi?req=doc&amp;amp;base=LAW&amp;amp;n=450185&amp;amp;fld=134&amp;amp;dst=11121&amp;amp;date=06.09.2023&amp;amp;last=1"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49F8CDB4C4BBB23d1R3M" TargetMode="External"/><Relationship Id="rId1" Type="http://schemas.openxmlformats.org/officeDocument/2006/relationships/numbering" Target="numbering.xml"/><Relationship Id="rId212" Type="http://schemas.openxmlformats.org/officeDocument/2006/relationships/hyperlink" Target="https://login.consultant.ru/link/?req=doc&amp;base=RZB&amp;n=297507&amp;rnd=588B9C5198A673B1876ADEA356FCC662&amp;dst=101818&amp;fld=134" TargetMode="External"/><Relationship Id="rId233"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54"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8"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D2FDDCADF98121AEB6049BB26E826402AC20ABA92EEdAR9M" TargetMode="External"/><Relationship Id="rId296" Type="http://schemas.openxmlformats.org/officeDocument/2006/relationships/hyperlink" Target="https://online.consultant.ru/riv/cgi/online.cgi?ref=9D8161AA42813FF2C5CEF20345109A18045E915A4D486592BF0D91A3DD55F1698951AD87C989255BD5FBE091C4059F654393C4422B6702763792395C742FD69F87DD4C4BBB23d1R3M" TargetMode="External"/><Relationship Id="rId300" Type="http://schemas.openxmlformats.org/officeDocument/2006/relationships/hyperlink" Target="https://login.consultant.ru/link/?req=doc&amp;base=LAW&amp;n=424146&amp;dst=781&amp;field=134&amp;date=27.03.2023" TargetMode="External"/><Relationship Id="rId60" Type="http://schemas.openxmlformats.org/officeDocument/2006/relationships/hyperlink" Target="https://login.consultant.ru/link/?rnd=B145B713FB826AD64EBCB221C04AFC26&amp;req=doc&amp;base=RZR&amp;n=344744&amp;dst=100011&amp;fld=134&amp;REFFIELD=134&amp;REFDST=100045&amp;REFDOC=100086&amp;REFBASE=PAPB&amp;stat=refcode%3D10881%3Bdstident%3D100011%3Bindex%3D67&amp;date=05.07.2020" TargetMode="External"/><Relationship Id="rId81" Type="http://schemas.openxmlformats.org/officeDocument/2006/relationships/hyperlink" Target="https://online.consultant.ru/riv/cgi/online.cgi?ref=9D8161AA42813FF2C5CEF20345109A18045E915A4D486592BF0D91A3DD55F1698951AD87C989255BD5FAE191C20198654393C4422B6702763792395C742FD79988DD4C43BB2402B725F73A4023D403E6C1ACE60AF36CdFRF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56"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77" Type="http://schemas.openxmlformats.org/officeDocument/2006/relationships/hyperlink" Target="https://login.consultant.ru/link/?req=doc&amp;base=LAW&amp;n=465243&amp;dst=464&amp;field=134&amp;date=15.05.2024" TargetMode="External"/><Relationship Id="rId19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2" Type="http://schemas.openxmlformats.org/officeDocument/2006/relationships/hyperlink" Target="https://login.consultant.ru/link/?req=doc&amp;base=RZB&amp;n=170211&amp;rnd=5F07AF31F94796E4C0465EA7149B7DCB&amp;dst=100927&amp;fld=134" TargetMode="External"/><Relationship Id="rId22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8"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265"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50"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127D095D28D04d5R3M" TargetMode="External"/><Relationship Id="rId167" Type="http://schemas.openxmlformats.org/officeDocument/2006/relationships/hyperlink" Target="https://online.consultant.ru/riv/cgi/online.cgi?req=doc&amp;amp;base=LAW&amp;amp;n=424146&amp;amp;fld=134&amp;amp;dst=3001&amp;amp;date=06.09.2023&amp;amp;last=1"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F4C4BBB23d1R3M" TargetMode="External"/><Relationship Id="rId71" Type="http://schemas.openxmlformats.org/officeDocument/2006/relationships/hyperlink" Target="https://onlineovp2.consultant.ru/cgi/online.cgi?ref=9D8161AA42813FF2C5CEF20345109A18045E915A4D486592BF0D91A3DD55F1698951AD87C989255BD5FAED90C30191654393C4422B6702763792395C742FD69E8FDD4C43BB2402B724F73A4029D403E6C1ADE60AF36CdFRFM" TargetMode="External"/><Relationship Id="rId92"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213" Type="http://schemas.openxmlformats.org/officeDocument/2006/relationships/hyperlink" Target="https://login.consultant.ru/link/?req=doc&amp;base=LAW&amp;n=362627&amp;dst=102244&amp;field=134&amp;date=07.04.2022" TargetMode="External"/><Relationship Id="rId2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18875</Words>
  <Characters>107588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Надежда</dc:creator>
  <cp:lastModifiedBy>Гурова Надежда</cp:lastModifiedBy>
  <cp:revision>1</cp:revision>
  <dcterms:created xsi:type="dcterms:W3CDTF">2025-02-27T06:27:00Z</dcterms:created>
  <dcterms:modified xsi:type="dcterms:W3CDTF">2025-02-27T06:47:00Z</dcterms:modified>
</cp:coreProperties>
</file>